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11" w:rsidRPr="00610F31" w:rsidRDefault="00944E34" w:rsidP="008B6E94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softHyphen/>
      </w:r>
      <w:r w:rsidRPr="00610F31">
        <w:rPr>
          <w:rFonts w:ascii="Times New Roman" w:hAnsi="Times New Roman"/>
          <w:lang w:val="ru-RU"/>
        </w:rPr>
        <w:softHyphen/>
      </w:r>
      <w:r w:rsidR="00E63AC6" w:rsidRPr="00610F31">
        <w:rPr>
          <w:rFonts w:ascii="Times New Roman" w:hAnsi="Times New Roman"/>
          <w:lang w:val="ru-RU"/>
        </w:rPr>
        <w:t>УТВЕРЖДЕНО</w:t>
      </w:r>
    </w:p>
    <w:p w:rsidR="00E63AC6" w:rsidRPr="00610F31" w:rsidRDefault="00E63AC6" w:rsidP="008B6E94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>«</w:t>
      </w:r>
      <w:r w:rsidR="00610F31" w:rsidRPr="00610F31">
        <w:rPr>
          <w:rFonts w:ascii="Times New Roman" w:hAnsi="Times New Roman"/>
          <w:lang w:val="ru-RU"/>
        </w:rPr>
        <w:t>26</w:t>
      </w:r>
      <w:r w:rsidRPr="00610F31">
        <w:rPr>
          <w:rFonts w:ascii="Times New Roman" w:hAnsi="Times New Roman"/>
          <w:lang w:val="ru-RU"/>
        </w:rPr>
        <w:t>»</w:t>
      </w:r>
      <w:r w:rsidR="00BA41A6" w:rsidRPr="00610F31">
        <w:rPr>
          <w:rFonts w:ascii="Times New Roman" w:hAnsi="Times New Roman"/>
          <w:lang w:val="ru-RU"/>
        </w:rPr>
        <w:t xml:space="preserve"> </w:t>
      </w:r>
      <w:r w:rsidR="00610F31" w:rsidRPr="00610F31">
        <w:rPr>
          <w:rFonts w:ascii="Times New Roman" w:hAnsi="Times New Roman"/>
          <w:lang w:val="ru-RU"/>
        </w:rPr>
        <w:t>мая</w:t>
      </w:r>
      <w:r w:rsidR="00BA3060" w:rsidRPr="00610F31">
        <w:rPr>
          <w:rFonts w:ascii="Times New Roman" w:hAnsi="Times New Roman"/>
          <w:lang w:val="ru-RU"/>
        </w:rPr>
        <w:t xml:space="preserve"> </w:t>
      </w:r>
      <w:r w:rsidR="008B6E94" w:rsidRPr="00610F31">
        <w:rPr>
          <w:rFonts w:ascii="Times New Roman" w:hAnsi="Times New Roman"/>
          <w:lang w:val="ru-RU"/>
        </w:rPr>
        <w:t>2017</w:t>
      </w:r>
      <w:r w:rsidRPr="00610F31">
        <w:rPr>
          <w:rFonts w:ascii="Times New Roman" w:hAnsi="Times New Roman"/>
          <w:lang w:val="ru-RU"/>
        </w:rPr>
        <w:t xml:space="preserve"> года</w:t>
      </w:r>
    </w:p>
    <w:p w:rsidR="00E63AC6" w:rsidRPr="00610F31" w:rsidRDefault="00E63AC6" w:rsidP="008B6E94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 xml:space="preserve"> </w:t>
      </w:r>
      <w:r w:rsidR="00EB582A" w:rsidRPr="00610F31">
        <w:rPr>
          <w:rFonts w:ascii="Times New Roman" w:hAnsi="Times New Roman"/>
          <w:lang w:val="ru-RU"/>
        </w:rPr>
        <w:t>Приказом</w:t>
      </w:r>
      <w:r w:rsidR="00FE0BE9" w:rsidRPr="00610F31">
        <w:rPr>
          <w:rFonts w:ascii="Times New Roman" w:hAnsi="Times New Roman"/>
          <w:lang w:val="ru-RU"/>
        </w:rPr>
        <w:t xml:space="preserve"> </w:t>
      </w:r>
      <w:r w:rsidR="00CF4799" w:rsidRPr="00610F31">
        <w:rPr>
          <w:rFonts w:ascii="Times New Roman" w:hAnsi="Times New Roman"/>
          <w:lang w:val="ru-RU"/>
        </w:rPr>
        <w:t xml:space="preserve">№ </w:t>
      </w:r>
      <w:r w:rsidR="00610F31" w:rsidRPr="00610F31">
        <w:rPr>
          <w:rFonts w:ascii="Times New Roman" w:hAnsi="Times New Roman"/>
          <w:lang w:val="ru-RU"/>
        </w:rPr>
        <w:t>9</w:t>
      </w:r>
      <w:r w:rsidR="008E38D8" w:rsidRPr="00610F31">
        <w:rPr>
          <w:rFonts w:ascii="Times New Roman" w:hAnsi="Times New Roman"/>
          <w:lang w:val="ru-RU"/>
        </w:rPr>
        <w:t xml:space="preserve"> </w:t>
      </w:r>
      <w:r w:rsidR="00FE0BE9" w:rsidRPr="00610F31">
        <w:rPr>
          <w:rFonts w:ascii="Times New Roman" w:hAnsi="Times New Roman"/>
          <w:lang w:val="ru-RU"/>
        </w:rPr>
        <w:t>директора</w:t>
      </w:r>
    </w:p>
    <w:p w:rsidR="00FE0BE9" w:rsidRPr="00700E00" w:rsidRDefault="00FE0BE9" w:rsidP="0017462A">
      <w:pPr>
        <w:tabs>
          <w:tab w:val="left" w:pos="4395"/>
        </w:tabs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 xml:space="preserve">ООО </w:t>
      </w:r>
      <w:r w:rsidR="00BA3060" w:rsidRPr="00610F31">
        <w:rPr>
          <w:rFonts w:ascii="Times New Roman" w:hAnsi="Times New Roman"/>
          <w:lang w:val="ru-RU"/>
        </w:rPr>
        <w:t>М</w:t>
      </w:r>
      <w:r w:rsidR="00875ADB" w:rsidRPr="00610F31">
        <w:rPr>
          <w:rFonts w:ascii="Times New Roman" w:hAnsi="Times New Roman"/>
          <w:lang w:val="ru-RU"/>
        </w:rPr>
        <w:t>КК</w:t>
      </w:r>
      <w:r w:rsidR="00BA3060" w:rsidRPr="00610F31">
        <w:rPr>
          <w:rFonts w:ascii="Times New Roman" w:hAnsi="Times New Roman"/>
          <w:lang w:val="ru-RU"/>
        </w:rPr>
        <w:t xml:space="preserve"> </w:t>
      </w:r>
      <w:r w:rsidRPr="00610F31">
        <w:rPr>
          <w:rFonts w:ascii="Times New Roman" w:hAnsi="Times New Roman"/>
          <w:lang w:val="ru-RU"/>
        </w:rPr>
        <w:t>«</w:t>
      </w:r>
      <w:r w:rsidR="0017462A" w:rsidRPr="00610F31">
        <w:rPr>
          <w:rFonts w:ascii="Times New Roman" w:hAnsi="Times New Roman"/>
          <w:lang w:val="ru-RU"/>
        </w:rPr>
        <w:t>Легатто</w:t>
      </w:r>
      <w:r w:rsidR="00BA3060" w:rsidRPr="00610F31">
        <w:rPr>
          <w:rFonts w:ascii="Times New Roman" w:hAnsi="Times New Roman"/>
          <w:lang w:val="ru-RU"/>
        </w:rPr>
        <w:t>»</w:t>
      </w:r>
    </w:p>
    <w:p w:rsidR="00BA3060" w:rsidRDefault="00BA3060" w:rsidP="00BA3060">
      <w:pPr>
        <w:tabs>
          <w:tab w:val="left" w:pos="757"/>
          <w:tab w:val="left" w:pos="3119"/>
        </w:tabs>
        <w:rPr>
          <w:rFonts w:ascii="Times New Roman" w:hAnsi="Times New Roman"/>
          <w:i/>
          <w:lang w:val="ru-RU"/>
        </w:rPr>
      </w:pPr>
    </w:p>
    <w:p w:rsidR="00C14BF2" w:rsidRDefault="00BA3060" w:rsidP="008B6A63">
      <w:pPr>
        <w:tabs>
          <w:tab w:val="left" w:pos="757"/>
          <w:tab w:val="left" w:pos="3216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Редакция №</w:t>
      </w:r>
      <w:r w:rsidR="0079768E">
        <w:rPr>
          <w:rFonts w:ascii="Times New Roman" w:hAnsi="Times New Roman"/>
          <w:i/>
          <w:lang w:val="ru-RU"/>
        </w:rPr>
        <w:t xml:space="preserve"> </w:t>
      </w:r>
      <w:r w:rsidR="0017462A">
        <w:rPr>
          <w:rFonts w:ascii="Times New Roman" w:hAnsi="Times New Roman"/>
          <w:i/>
          <w:lang w:val="ru-RU"/>
        </w:rPr>
        <w:t>1</w:t>
      </w:r>
    </w:p>
    <w:p w:rsidR="008B6A63" w:rsidRPr="008B6A63" w:rsidRDefault="008B6A63" w:rsidP="008B6A63">
      <w:pPr>
        <w:tabs>
          <w:tab w:val="left" w:pos="757"/>
          <w:tab w:val="left" w:pos="3216"/>
        </w:tabs>
        <w:rPr>
          <w:rFonts w:ascii="Times New Roman" w:hAnsi="Times New Roman"/>
          <w:i/>
          <w:lang w:val="ru-RU"/>
        </w:rPr>
      </w:pPr>
    </w:p>
    <w:p w:rsidR="000A0E04" w:rsidRPr="00700E00" w:rsidRDefault="000A0E04" w:rsidP="000A0E04">
      <w:pPr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  <w:r w:rsidRPr="00700E00">
        <w:rPr>
          <w:rFonts w:ascii="Times New Roman" w:hAnsi="Times New Roman"/>
          <w:b/>
          <w:lang w:val="ru-RU"/>
        </w:rPr>
        <w:t xml:space="preserve">Информация об условиях предоставления, использования и возврата </w:t>
      </w:r>
      <w:r w:rsidR="008B6E94">
        <w:rPr>
          <w:rFonts w:ascii="Times New Roman" w:hAnsi="Times New Roman"/>
          <w:b/>
          <w:lang w:val="ru-RU"/>
        </w:rPr>
        <w:t xml:space="preserve">потребительского </w:t>
      </w:r>
      <w:r w:rsidRPr="00700E00">
        <w:rPr>
          <w:rFonts w:ascii="Times New Roman" w:hAnsi="Times New Roman"/>
          <w:b/>
          <w:lang w:val="ru-RU"/>
        </w:rPr>
        <w:t>займа</w:t>
      </w:r>
    </w:p>
    <w:p w:rsidR="000A0E04" w:rsidRPr="00700E00" w:rsidRDefault="00C14BF2" w:rsidP="00EB582A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p w:rsidR="00C14BF2" w:rsidRPr="00700E00" w:rsidRDefault="00C14BF2" w:rsidP="00C93B9C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 xml:space="preserve">Настоящий документ разработан </w:t>
      </w:r>
      <w:r w:rsidR="00BA3060">
        <w:rPr>
          <w:rFonts w:ascii="Times New Roman" w:hAnsi="Times New Roman"/>
          <w:lang w:val="ru-RU"/>
        </w:rPr>
        <w:t>О</w:t>
      </w:r>
      <w:r w:rsidRPr="00700E00">
        <w:rPr>
          <w:rFonts w:ascii="Times New Roman" w:hAnsi="Times New Roman"/>
          <w:lang w:val="ru-RU"/>
        </w:rPr>
        <w:t>бщество</w:t>
      </w:r>
      <w:r w:rsidR="00BA3060">
        <w:rPr>
          <w:rFonts w:ascii="Times New Roman" w:hAnsi="Times New Roman"/>
          <w:lang w:val="ru-RU"/>
        </w:rPr>
        <w:t>м</w:t>
      </w:r>
      <w:r w:rsidRPr="00700E00">
        <w:rPr>
          <w:rFonts w:ascii="Times New Roman" w:hAnsi="Times New Roman"/>
          <w:lang w:val="ru-RU"/>
        </w:rPr>
        <w:t xml:space="preserve"> с ограниченной ответственностью</w:t>
      </w:r>
      <w:r w:rsidR="00BA3060">
        <w:rPr>
          <w:rFonts w:ascii="Times New Roman" w:hAnsi="Times New Roman"/>
          <w:lang w:val="ru-RU"/>
        </w:rPr>
        <w:t xml:space="preserve"> </w:t>
      </w:r>
      <w:r w:rsidR="00875ADB">
        <w:rPr>
          <w:rFonts w:ascii="Times New Roman" w:hAnsi="Times New Roman"/>
          <w:lang w:val="ru-RU"/>
        </w:rPr>
        <w:t>микрокредитная компания</w:t>
      </w:r>
      <w:r w:rsidR="00BA3060">
        <w:rPr>
          <w:rFonts w:ascii="Times New Roman" w:hAnsi="Times New Roman"/>
          <w:lang w:val="ru-RU"/>
        </w:rPr>
        <w:t xml:space="preserve"> </w:t>
      </w:r>
      <w:r w:rsidRPr="00700E00">
        <w:rPr>
          <w:rFonts w:ascii="Times New Roman" w:hAnsi="Times New Roman"/>
          <w:lang w:val="ru-RU"/>
        </w:rPr>
        <w:t xml:space="preserve"> «</w:t>
      </w:r>
      <w:r w:rsidR="0017462A">
        <w:rPr>
          <w:rFonts w:ascii="Times New Roman" w:hAnsi="Times New Roman"/>
          <w:lang w:val="ru-RU"/>
        </w:rPr>
        <w:t>Легатто</w:t>
      </w:r>
      <w:r w:rsidRPr="00700E00">
        <w:rPr>
          <w:rFonts w:ascii="Times New Roman" w:hAnsi="Times New Roman"/>
          <w:lang w:val="ru-RU"/>
        </w:rPr>
        <w:t>», ОГРН</w:t>
      </w:r>
      <w:r w:rsidR="00FF2D0D" w:rsidRPr="00700E00">
        <w:rPr>
          <w:rFonts w:ascii="Times New Roman" w:hAnsi="Times New Roman"/>
          <w:lang w:val="ru-RU"/>
        </w:rPr>
        <w:t xml:space="preserve"> </w:t>
      </w:r>
      <w:r w:rsidR="0017462A">
        <w:rPr>
          <w:rFonts w:ascii="Times New Roman" w:hAnsi="Times New Roman"/>
          <w:lang w:val="ru-RU"/>
        </w:rPr>
        <w:t>1165321058924</w:t>
      </w:r>
      <w:r w:rsidRPr="00700E00">
        <w:rPr>
          <w:rFonts w:ascii="Times New Roman" w:hAnsi="Times New Roman"/>
          <w:lang w:val="ru-RU"/>
        </w:rPr>
        <w:t xml:space="preserve">, </w:t>
      </w:r>
      <w:r w:rsidR="00EB582A" w:rsidRPr="00700E00">
        <w:rPr>
          <w:rFonts w:ascii="Times New Roman" w:hAnsi="Times New Roman"/>
          <w:lang w:val="ru-RU"/>
        </w:rPr>
        <w:t xml:space="preserve">зарегистрированной в реестре </w:t>
      </w:r>
      <w:r w:rsidR="00EB582A" w:rsidRPr="00610F31">
        <w:rPr>
          <w:rFonts w:ascii="Times New Roman" w:hAnsi="Times New Roman"/>
          <w:lang w:val="ru-RU"/>
        </w:rPr>
        <w:t xml:space="preserve">микрофинансовых организаций </w:t>
      </w:r>
      <w:r w:rsidR="00610F31" w:rsidRPr="00610F31">
        <w:rPr>
          <w:rFonts w:ascii="Times New Roman" w:hAnsi="Times New Roman"/>
          <w:lang w:val="ru-RU"/>
        </w:rPr>
        <w:t>26.05.2017 г.</w:t>
      </w:r>
      <w:r w:rsidR="00EB582A" w:rsidRPr="00610F31">
        <w:rPr>
          <w:rFonts w:ascii="Times New Roman" w:hAnsi="Times New Roman"/>
          <w:lang w:val="ru-RU"/>
        </w:rPr>
        <w:t xml:space="preserve"> за номером </w:t>
      </w:r>
      <w:r w:rsidR="00610F31" w:rsidRPr="00610F31">
        <w:rPr>
          <w:rFonts w:ascii="Times New Roman" w:hAnsi="Times New Roman"/>
          <w:lang w:val="ru-RU"/>
        </w:rPr>
        <w:t xml:space="preserve">1703149008301 </w:t>
      </w:r>
      <w:r w:rsidR="00EB582A" w:rsidRPr="00610F31">
        <w:rPr>
          <w:rFonts w:ascii="Times New Roman" w:hAnsi="Times New Roman"/>
          <w:lang w:val="ru-RU"/>
        </w:rPr>
        <w:t>(далее</w:t>
      </w:r>
      <w:r w:rsidR="00EB582A" w:rsidRPr="00700E00">
        <w:rPr>
          <w:rFonts w:ascii="Times New Roman" w:hAnsi="Times New Roman"/>
          <w:lang w:val="ru-RU"/>
        </w:rPr>
        <w:t xml:space="preserve"> именуемой - Общество) во исполнение требований действующего законодательства РФ и в соответствии с ним</w:t>
      </w:r>
      <w:r w:rsidR="00AD0DB1" w:rsidRPr="00700E00">
        <w:rPr>
          <w:rFonts w:ascii="Times New Roman" w:hAnsi="Times New Roman"/>
          <w:lang w:val="ru-RU"/>
        </w:rPr>
        <w:t>и</w:t>
      </w:r>
      <w:r w:rsidR="00EB582A" w:rsidRPr="00700E00">
        <w:rPr>
          <w:rFonts w:ascii="Times New Roman" w:hAnsi="Times New Roman"/>
          <w:lang w:val="ru-RU"/>
        </w:rPr>
        <w:t>, в том числе в соответствии с Федеральным законом Российской Ф</w:t>
      </w:r>
      <w:r w:rsidR="008E38D8">
        <w:rPr>
          <w:rFonts w:ascii="Times New Roman" w:hAnsi="Times New Roman"/>
          <w:lang w:val="ru-RU"/>
        </w:rPr>
        <w:t>едерации от 21 декабря 2013 г. №</w:t>
      </w:r>
      <w:r w:rsidR="008B6E94">
        <w:rPr>
          <w:rFonts w:ascii="Times New Roman" w:hAnsi="Times New Roman"/>
          <w:lang w:val="ru-RU"/>
        </w:rPr>
        <w:t xml:space="preserve"> 353-ФЗ «</w:t>
      </w:r>
      <w:r w:rsidR="00EB582A" w:rsidRPr="00700E00">
        <w:rPr>
          <w:rFonts w:ascii="Times New Roman" w:hAnsi="Times New Roman"/>
          <w:lang w:val="ru-RU"/>
        </w:rPr>
        <w:t>О потребительс</w:t>
      </w:r>
      <w:r w:rsidR="008B6E94">
        <w:rPr>
          <w:rFonts w:ascii="Times New Roman" w:hAnsi="Times New Roman"/>
          <w:lang w:val="ru-RU"/>
        </w:rPr>
        <w:t>ком кредите (займе)»</w:t>
      </w:r>
      <w:r w:rsidR="00306CB6" w:rsidRPr="00700E00">
        <w:rPr>
          <w:rFonts w:ascii="Times New Roman" w:hAnsi="Times New Roman"/>
          <w:lang w:val="ru-RU"/>
        </w:rPr>
        <w:t>,</w:t>
      </w:r>
      <w:r w:rsidR="00EB582A" w:rsidRPr="00700E00">
        <w:rPr>
          <w:rFonts w:ascii="Times New Roman" w:hAnsi="Times New Roman"/>
          <w:lang w:val="ru-RU"/>
        </w:rPr>
        <w:t xml:space="preserve"> и </w:t>
      </w:r>
      <w:r w:rsidR="000A0E04" w:rsidRPr="00700E00">
        <w:rPr>
          <w:rFonts w:ascii="Times New Roman" w:hAnsi="Times New Roman"/>
          <w:lang w:val="ru-RU"/>
        </w:rPr>
        <w:t>содержит</w:t>
      </w:r>
      <w:r w:rsidR="00EB582A" w:rsidRPr="00700E00">
        <w:rPr>
          <w:rFonts w:ascii="Times New Roman" w:hAnsi="Times New Roman"/>
          <w:lang w:val="ru-RU"/>
        </w:rPr>
        <w:t xml:space="preserve"> информацию об условиях предоставления, использования и</w:t>
      </w:r>
      <w:r w:rsidR="008B6E94">
        <w:rPr>
          <w:rFonts w:ascii="Times New Roman" w:hAnsi="Times New Roman"/>
          <w:lang w:val="ru-RU"/>
        </w:rPr>
        <w:t xml:space="preserve"> возврата потребительского </w:t>
      </w:r>
      <w:r w:rsidR="00EB582A" w:rsidRPr="00700E00">
        <w:rPr>
          <w:rFonts w:ascii="Times New Roman" w:hAnsi="Times New Roman"/>
          <w:lang w:val="ru-RU"/>
        </w:rPr>
        <w:t>займа</w:t>
      </w:r>
      <w:r w:rsidR="00D61F7E" w:rsidRPr="00700E00">
        <w:rPr>
          <w:rFonts w:ascii="Times New Roman" w:hAnsi="Times New Roman"/>
          <w:lang w:val="ru-RU"/>
        </w:rPr>
        <w:t xml:space="preserve"> (далее совместно именуемая - Информация)</w:t>
      </w:r>
      <w:r w:rsidR="00EB582A" w:rsidRPr="00700E00">
        <w:rPr>
          <w:rFonts w:ascii="Times New Roman" w:hAnsi="Times New Roman"/>
          <w:lang w:val="ru-RU"/>
        </w:rPr>
        <w:t xml:space="preserve">. </w:t>
      </w:r>
      <w:r w:rsidR="00D61F7E" w:rsidRPr="00700E00">
        <w:rPr>
          <w:rFonts w:ascii="Times New Roman" w:hAnsi="Times New Roman"/>
          <w:lang w:val="ru-RU"/>
        </w:rPr>
        <w:t>Настоящий документ размещается в местах оказания услуг</w:t>
      </w:r>
      <w:r w:rsidR="00306CB6" w:rsidRPr="00700E00">
        <w:rPr>
          <w:rFonts w:ascii="Times New Roman" w:hAnsi="Times New Roman"/>
          <w:lang w:val="ru-RU"/>
        </w:rPr>
        <w:t xml:space="preserve"> (офисах </w:t>
      </w:r>
      <w:r w:rsidR="00FF2D0D" w:rsidRPr="00700E00">
        <w:rPr>
          <w:rFonts w:ascii="Times New Roman" w:hAnsi="Times New Roman"/>
          <w:lang w:val="ru-RU"/>
        </w:rPr>
        <w:t>Общества</w:t>
      </w:r>
      <w:r w:rsidR="00306CB6" w:rsidRPr="00700E00">
        <w:rPr>
          <w:rFonts w:ascii="Times New Roman" w:hAnsi="Times New Roman"/>
          <w:lang w:val="ru-RU"/>
        </w:rPr>
        <w:t>)</w:t>
      </w:r>
      <w:r w:rsidR="00D61F7E" w:rsidRPr="00700E00">
        <w:rPr>
          <w:rFonts w:ascii="Times New Roman" w:hAnsi="Times New Roman"/>
          <w:lang w:val="ru-RU"/>
        </w:rPr>
        <w:t xml:space="preserve"> и в сети Интернет на сайте </w:t>
      </w:r>
      <w:hyperlink r:id="rId8" w:history="1">
        <w:r w:rsidR="002726EC" w:rsidRPr="003B43F0">
          <w:rPr>
            <w:rStyle w:val="af7"/>
            <w:rFonts w:ascii="Times New Roman" w:hAnsi="Times New Roman"/>
          </w:rPr>
          <w:t>http</w:t>
        </w:r>
        <w:r w:rsidR="002726EC" w:rsidRPr="003B43F0">
          <w:rPr>
            <w:rStyle w:val="af7"/>
            <w:rFonts w:ascii="Times New Roman" w:hAnsi="Times New Roman"/>
            <w:lang w:val="ru-RU"/>
          </w:rPr>
          <w:t>://</w:t>
        </w:r>
        <w:r w:rsidR="002726EC" w:rsidRPr="003B43F0">
          <w:rPr>
            <w:rStyle w:val="af7"/>
            <w:rFonts w:ascii="Times New Roman" w:hAnsi="Times New Roman"/>
          </w:rPr>
          <w:t>www</w:t>
        </w:r>
        <w:r w:rsidR="002726EC" w:rsidRPr="003B43F0">
          <w:rPr>
            <w:rStyle w:val="af7"/>
            <w:rFonts w:ascii="Times New Roman" w:hAnsi="Times New Roman"/>
            <w:lang w:val="ru-RU"/>
          </w:rPr>
          <w:t>.</w:t>
        </w:r>
        <w:r w:rsidR="002726EC" w:rsidRPr="003B43F0">
          <w:rPr>
            <w:rStyle w:val="af7"/>
            <w:rFonts w:ascii="Times New Roman" w:hAnsi="Times New Roman"/>
          </w:rPr>
          <w:t>souzmf</w:t>
        </w:r>
        <w:r w:rsidR="002726EC" w:rsidRPr="003B43F0">
          <w:rPr>
            <w:rStyle w:val="af7"/>
            <w:rFonts w:ascii="Times New Roman" w:hAnsi="Times New Roman"/>
            <w:lang w:val="ru-RU"/>
          </w:rPr>
          <w:t>.</w:t>
        </w:r>
        <w:r w:rsidR="002726EC" w:rsidRPr="003B43F0">
          <w:rPr>
            <w:rStyle w:val="af7"/>
            <w:rFonts w:ascii="Times New Roman" w:hAnsi="Times New Roman"/>
          </w:rPr>
          <w:t>ru</w:t>
        </w:r>
      </w:hyperlink>
      <w:r w:rsidR="00C93B9C" w:rsidRPr="00C93B9C">
        <w:rPr>
          <w:rFonts w:ascii="Times New Roman" w:hAnsi="Times New Roman"/>
          <w:lang w:val="ru-RU"/>
        </w:rPr>
        <w:t xml:space="preserve"> </w:t>
      </w:r>
      <w:r w:rsidR="00FF2D0D" w:rsidRPr="00700E00">
        <w:rPr>
          <w:rFonts w:ascii="Times New Roman" w:hAnsi="Times New Roman"/>
          <w:lang w:val="ru-RU"/>
        </w:rPr>
        <w:t xml:space="preserve"> </w:t>
      </w:r>
      <w:r w:rsidR="00D61F7E" w:rsidRPr="00700E00">
        <w:rPr>
          <w:rFonts w:ascii="Times New Roman" w:hAnsi="Times New Roman"/>
          <w:lang w:val="ru-RU"/>
        </w:rPr>
        <w:t>и содержит следующую информацию:</w:t>
      </w:r>
    </w:p>
    <w:p w:rsidR="00C14BF2" w:rsidRPr="00700E00" w:rsidRDefault="00C14BF2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tbl>
      <w:tblPr>
        <w:tblStyle w:val="a7"/>
        <w:tblW w:w="9210" w:type="dxa"/>
        <w:tblLook w:val="04A0" w:firstRow="1" w:lastRow="0" w:firstColumn="1" w:lastColumn="0" w:noHBand="0" w:noVBand="1"/>
      </w:tblPr>
      <w:tblGrid>
        <w:gridCol w:w="461"/>
        <w:gridCol w:w="3760"/>
        <w:gridCol w:w="4989"/>
      </w:tblGrid>
      <w:tr w:rsidR="00FE0BE9" w:rsidRPr="00610F31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 xml:space="preserve">Наименование </w:t>
            </w:r>
            <w:r w:rsidRPr="00700E00">
              <w:rPr>
                <w:rFonts w:ascii="Times New Roman" w:hAnsi="Times New Roman"/>
                <w:lang w:val="ru-RU"/>
              </w:rPr>
              <w:t>о</w:t>
            </w:r>
            <w:r w:rsidRPr="00700E00">
              <w:rPr>
                <w:rFonts w:ascii="Times New Roman" w:hAnsi="Times New Roman"/>
              </w:rPr>
              <w:t>бщества</w:t>
            </w:r>
            <w:r w:rsidRPr="00700E00">
              <w:rPr>
                <w:rFonts w:ascii="Times New Roman" w:hAnsi="Times New Roman"/>
                <w:lang w:val="ru-RU"/>
              </w:rPr>
              <w:t>-кредитора</w:t>
            </w:r>
          </w:p>
        </w:tc>
        <w:tc>
          <w:tcPr>
            <w:tcW w:w="4989" w:type="dxa"/>
            <w:vAlign w:val="center"/>
          </w:tcPr>
          <w:p w:rsidR="00FE0BE9" w:rsidRPr="00700E00" w:rsidRDefault="00FE0BE9" w:rsidP="00877ED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Общество с ограниченной </w:t>
            </w:r>
            <w:r w:rsidR="00FF2D0D" w:rsidRPr="00700E00">
              <w:rPr>
                <w:rFonts w:ascii="Times New Roman" w:hAnsi="Times New Roman"/>
                <w:lang w:val="ru-RU"/>
              </w:rPr>
              <w:t>ответственностью</w:t>
            </w:r>
            <w:r w:rsidR="00BA3060">
              <w:rPr>
                <w:rFonts w:ascii="Times New Roman" w:hAnsi="Times New Roman"/>
                <w:lang w:val="ru-RU"/>
              </w:rPr>
              <w:t xml:space="preserve"> 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  <w:r w:rsidR="00875ADB">
              <w:rPr>
                <w:rFonts w:ascii="Times New Roman" w:hAnsi="Times New Roman"/>
                <w:lang w:val="ru-RU"/>
              </w:rPr>
              <w:t>микрокредитная компания</w:t>
            </w:r>
            <w:r w:rsidR="00BA3060">
              <w:rPr>
                <w:rFonts w:ascii="Times New Roman" w:hAnsi="Times New Roman"/>
                <w:lang w:val="ru-RU"/>
              </w:rPr>
              <w:t xml:space="preserve"> </w:t>
            </w:r>
            <w:r w:rsidRPr="00700E00">
              <w:rPr>
                <w:rFonts w:ascii="Times New Roman" w:hAnsi="Times New Roman"/>
                <w:lang w:val="ru-RU"/>
              </w:rPr>
              <w:t>«</w:t>
            </w:r>
            <w:r w:rsidR="0017462A">
              <w:rPr>
                <w:rFonts w:ascii="Times New Roman" w:hAnsi="Times New Roman"/>
                <w:lang w:val="ru-RU"/>
              </w:rPr>
              <w:t>Легатто</w:t>
            </w:r>
            <w:r w:rsidRPr="00700E0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FE0BE9" w:rsidRPr="00875ADB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 нахождения постоянно действующего исполнительного органа Общества</w:t>
            </w:r>
          </w:p>
        </w:tc>
        <w:tc>
          <w:tcPr>
            <w:tcW w:w="4989" w:type="dxa"/>
            <w:vAlign w:val="center"/>
          </w:tcPr>
          <w:p w:rsidR="00FE0BE9" w:rsidRPr="000577F3" w:rsidRDefault="00875ADB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173000, Новгородская область, г. Великий Новгород, ул. Рогатица, д. 14А, офис 2</w:t>
            </w:r>
            <w:r w:rsidR="0017462A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E0BE9" w:rsidRPr="00700E00" w:rsidTr="00FE0BE9">
        <w:trPr>
          <w:trHeight w:val="794"/>
        </w:trPr>
        <w:tc>
          <w:tcPr>
            <w:tcW w:w="461" w:type="dxa"/>
            <w:vAlign w:val="center"/>
          </w:tcPr>
          <w:p w:rsidR="00FE0BE9" w:rsidRPr="00875ADB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75AD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Контактный телефон, по которому осуществляется связь с Обществом</w:t>
            </w:r>
          </w:p>
        </w:tc>
        <w:tc>
          <w:tcPr>
            <w:tcW w:w="4989" w:type="dxa"/>
            <w:vAlign w:val="center"/>
          </w:tcPr>
          <w:p w:rsidR="00FE0BE9" w:rsidRPr="002F5956" w:rsidRDefault="002F5956" w:rsidP="002F5956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F5956">
              <w:rPr>
                <w:rFonts w:ascii="Times New Roman" w:hAnsi="Times New Roman"/>
                <w:lang w:val="ru-RU"/>
              </w:rPr>
              <w:t>8</w:t>
            </w:r>
            <w:r w:rsidR="00FE0BE9" w:rsidRPr="00875ADB">
              <w:rPr>
                <w:rFonts w:ascii="Times New Roman" w:hAnsi="Times New Roman"/>
                <w:lang w:val="ru-RU"/>
              </w:rPr>
              <w:t xml:space="preserve"> </w:t>
            </w:r>
            <w:r w:rsidR="00FF2D0D" w:rsidRPr="00875ADB">
              <w:rPr>
                <w:rFonts w:ascii="Times New Roman" w:hAnsi="Times New Roman"/>
                <w:lang w:val="ru-RU"/>
              </w:rPr>
              <w:t>(</w:t>
            </w:r>
            <w:r w:rsidR="00875ADB">
              <w:rPr>
                <w:rFonts w:ascii="Times New Roman" w:hAnsi="Times New Roman"/>
                <w:lang w:val="ru-RU"/>
              </w:rPr>
              <w:t>816 2</w:t>
            </w:r>
            <w:r w:rsidR="00FF2D0D" w:rsidRPr="002F5956">
              <w:rPr>
                <w:rFonts w:ascii="Times New Roman" w:hAnsi="Times New Roman"/>
              </w:rPr>
              <w:t xml:space="preserve">) </w:t>
            </w:r>
            <w:r w:rsidR="00875ADB">
              <w:rPr>
                <w:rFonts w:ascii="Times New Roman" w:hAnsi="Times New Roman"/>
                <w:lang w:val="ru-RU"/>
              </w:rPr>
              <w:t>944-214</w:t>
            </w:r>
          </w:p>
        </w:tc>
      </w:tr>
      <w:tr w:rsidR="00FE0BE9" w:rsidRPr="00C93B9C" w:rsidTr="00FE0BE9">
        <w:trPr>
          <w:trHeight w:val="794"/>
        </w:trPr>
        <w:tc>
          <w:tcPr>
            <w:tcW w:w="461" w:type="dxa"/>
            <w:vAlign w:val="center"/>
          </w:tcPr>
          <w:p w:rsidR="00FE0BE9" w:rsidRPr="00700E00" w:rsidRDefault="00FE0BE9" w:rsidP="00FE0BE9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4</w:t>
            </w:r>
          </w:p>
        </w:tc>
        <w:tc>
          <w:tcPr>
            <w:tcW w:w="3760" w:type="dxa"/>
            <w:vAlign w:val="center"/>
          </w:tcPr>
          <w:p w:rsidR="00FE0BE9" w:rsidRPr="00700E00" w:rsidRDefault="00FE0BE9" w:rsidP="00FE0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Официальный сайт Общества в информационно-телекоммуникационной сети "Интернет" </w:t>
            </w:r>
          </w:p>
        </w:tc>
        <w:tc>
          <w:tcPr>
            <w:tcW w:w="4989" w:type="dxa"/>
            <w:vAlign w:val="center"/>
          </w:tcPr>
          <w:p w:rsidR="00FE0BE9" w:rsidRPr="00C93B9C" w:rsidRDefault="00C423D9" w:rsidP="00C93B9C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hyperlink r:id="rId9" w:history="1">
              <w:r w:rsidR="00FB250D" w:rsidRPr="003B43F0">
                <w:rPr>
                  <w:rStyle w:val="af7"/>
                  <w:rFonts w:ascii="Times New Roman" w:hAnsi="Times New Roman"/>
                </w:rPr>
                <w:t>http</w:t>
              </w:r>
              <w:r w:rsidR="00FB250D" w:rsidRPr="003B43F0">
                <w:rPr>
                  <w:rStyle w:val="af7"/>
                  <w:rFonts w:ascii="Times New Roman" w:hAnsi="Times New Roman"/>
                  <w:lang w:val="ru-RU"/>
                </w:rPr>
                <w:t>://</w:t>
              </w:r>
              <w:r w:rsidR="00FB250D" w:rsidRPr="003B43F0">
                <w:rPr>
                  <w:rStyle w:val="af7"/>
                  <w:rFonts w:ascii="Times New Roman" w:hAnsi="Times New Roman"/>
                </w:rPr>
                <w:t>www</w:t>
              </w:r>
              <w:r w:rsidR="00FB250D" w:rsidRPr="003B43F0">
                <w:rPr>
                  <w:rStyle w:val="af7"/>
                  <w:rFonts w:ascii="Times New Roman" w:hAnsi="Times New Roman"/>
                  <w:lang w:val="ru-RU"/>
                </w:rPr>
                <w:t>.</w:t>
              </w:r>
              <w:r w:rsidR="00FB250D" w:rsidRPr="003B43F0">
                <w:rPr>
                  <w:rStyle w:val="af7"/>
                  <w:rFonts w:ascii="Times New Roman" w:hAnsi="Times New Roman"/>
                </w:rPr>
                <w:t>souzmf.ru</w:t>
              </w:r>
            </w:hyperlink>
            <w:r w:rsidR="00FF2D0D" w:rsidRPr="00C93B9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75269" w:rsidRPr="00610F31" w:rsidTr="00FE0BE9">
        <w:trPr>
          <w:trHeight w:val="794"/>
        </w:trPr>
        <w:tc>
          <w:tcPr>
            <w:tcW w:w="461" w:type="dxa"/>
            <w:vAlign w:val="center"/>
          </w:tcPr>
          <w:p w:rsidR="00682888" w:rsidRPr="00C93B9C" w:rsidRDefault="00682888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C93B9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60" w:type="dxa"/>
            <w:vAlign w:val="center"/>
          </w:tcPr>
          <w:p w:rsidR="00682888" w:rsidRPr="00700E00" w:rsidRDefault="00682888" w:rsidP="000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 внесении сведений о</w:t>
            </w:r>
            <w:r w:rsidR="00AD0DB1" w:rsidRPr="00700E00">
              <w:rPr>
                <w:rFonts w:ascii="Times New Roman" w:hAnsi="Times New Roman"/>
                <w:lang w:val="ru-RU"/>
              </w:rPr>
              <w:t>б</w:t>
            </w:r>
            <w:r w:rsidRPr="00700E00">
              <w:rPr>
                <w:rFonts w:ascii="Times New Roman" w:hAnsi="Times New Roman"/>
                <w:lang w:val="ru-RU"/>
              </w:rPr>
              <w:t xml:space="preserve"> обществе в государственный реестр микрофинансовых организаций</w:t>
            </w:r>
          </w:p>
        </w:tc>
        <w:tc>
          <w:tcPr>
            <w:tcW w:w="4989" w:type="dxa"/>
            <w:vAlign w:val="center"/>
          </w:tcPr>
          <w:p w:rsidR="00682888" w:rsidRPr="00700E00" w:rsidRDefault="00682888" w:rsidP="00FF2D0D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</w:t>
            </w:r>
            <w:r w:rsidR="00841613" w:rsidRPr="00700E00">
              <w:rPr>
                <w:rFonts w:ascii="Times New Roman" w:hAnsi="Times New Roman"/>
                <w:lang w:val="ru-RU"/>
              </w:rPr>
              <w:t>ведения об Обществе как кредиторе</w:t>
            </w:r>
            <w:r w:rsidRPr="00700E00">
              <w:rPr>
                <w:rFonts w:ascii="Times New Roman" w:hAnsi="Times New Roman"/>
                <w:lang w:val="ru-RU"/>
              </w:rPr>
              <w:t xml:space="preserve"> внесены в государственный реес</w:t>
            </w:r>
            <w:r w:rsidR="00FE0BE9" w:rsidRPr="00700E00">
              <w:rPr>
                <w:rFonts w:ascii="Times New Roman" w:hAnsi="Times New Roman"/>
                <w:lang w:val="ru-RU"/>
              </w:rPr>
              <w:t xml:space="preserve">тр микрофинансовых </w:t>
            </w:r>
            <w:r w:rsidR="00FE0BE9" w:rsidRPr="00610F31">
              <w:rPr>
                <w:rFonts w:ascii="Times New Roman" w:hAnsi="Times New Roman"/>
                <w:lang w:val="ru-RU"/>
              </w:rPr>
              <w:t xml:space="preserve">организаций </w:t>
            </w:r>
            <w:r w:rsidR="00610F31" w:rsidRPr="00610F31">
              <w:rPr>
                <w:rFonts w:ascii="Times New Roman" w:hAnsi="Times New Roman"/>
                <w:lang w:val="ru-RU"/>
              </w:rPr>
              <w:t>26.05.2017 г.</w:t>
            </w:r>
            <w:r w:rsidRPr="00610F31">
              <w:rPr>
                <w:rFonts w:ascii="Times New Roman" w:hAnsi="Times New Roman"/>
                <w:lang w:val="ru-RU"/>
              </w:rPr>
              <w:t xml:space="preserve"> года за номером </w:t>
            </w:r>
            <w:r w:rsidR="00610F31" w:rsidRPr="00610F31">
              <w:rPr>
                <w:rFonts w:ascii="Times New Roman" w:hAnsi="Times New Roman"/>
                <w:lang w:val="ru-RU"/>
              </w:rPr>
              <w:t>1703149008301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6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Требования к заемщику, которые установлены Обществом и выполнение которых является обязательным для предоставления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700E00">
              <w:rPr>
                <w:rFonts w:ascii="Times New Roman" w:hAnsi="Times New Roman"/>
                <w:lang w:val="ru-RU"/>
              </w:rPr>
              <w:t>аймы предоставляются Обществом исключительно физическим лицам, отвечающим следующим требованиям: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наличие гражданства Российской Федерации;</w:t>
            </w:r>
          </w:p>
          <w:p w:rsidR="00B7479E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возраст от 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700E00">
              <w:rPr>
                <w:rFonts w:ascii="Times New Roman" w:hAnsi="Times New Roman"/>
                <w:lang w:val="ru-RU"/>
              </w:rPr>
              <w:t xml:space="preserve"> года до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700E00">
              <w:rPr>
                <w:rFonts w:ascii="Times New Roman" w:hAnsi="Times New Roman"/>
                <w:lang w:val="ru-RU"/>
              </w:rPr>
              <w:t xml:space="preserve"> лет;</w:t>
            </w:r>
          </w:p>
          <w:p w:rsidR="00B7479E" w:rsidRPr="00FB250D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</w:t>
            </w:r>
            <w:r w:rsidRPr="00FB250D">
              <w:rPr>
                <w:rFonts w:ascii="Times New Roman" w:hAnsi="Times New Roman"/>
                <w:lang w:val="ru-RU"/>
              </w:rPr>
              <w:t>наличие постоянной регистрации и/или места работы по трудовому договору на территории административной единицы в месте получения займа и нахождения подразделения Заимодавца;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отсутствие задолженности (неисполненных обязательств) перед Обществом по ранее принятым на себя заемщиком обязательствам;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наличие у лица (заемщика) полной дееспособности (т.е. отсутствие решения суда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о признании лица недееспособным или ограниченно дееспособным);</w:t>
            </w:r>
          </w:p>
          <w:p w:rsidR="00B7479E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отсутствие в момент подписания заявления и договора у заемщика состояния, </w:t>
            </w:r>
            <w:r w:rsidRPr="00700E00">
              <w:rPr>
                <w:rFonts w:ascii="Times New Roman" w:hAnsi="Times New Roman"/>
                <w:shd w:val="clear" w:color="auto" w:fill="FFFFFF"/>
                <w:lang w:val="ru-RU"/>
              </w:rPr>
              <w:t>когда он не способен понимать значение своих действий или руководить ими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B7479E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50587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 xml:space="preserve">для работающих граждан </w:t>
            </w:r>
            <w:r w:rsidRPr="00B50587">
              <w:rPr>
                <w:rFonts w:ascii="Times New Roman" w:hAnsi="Times New Roman"/>
                <w:lang w:val="ru-RU"/>
              </w:rPr>
              <w:t>стаж на текущем месте работы не менее 3 месяцев на дату подачи заявления о получении и займа;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для пенсионеров получение пенсии по достижению пенсионного возраста либо по выслуге лет.</w:t>
            </w:r>
          </w:p>
        </w:tc>
      </w:tr>
      <w:tr w:rsidR="00B7479E" w:rsidRPr="00610F31" w:rsidTr="00775E0E">
        <w:trPr>
          <w:trHeight w:val="1598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Рассмотрение оформленного заемщиком заявления о предоставлении потребительского займа (далее - заявление) и принятие Обществом решения относительно этого заявления происходит в присутствии заемщика в день подачи заявления. </w:t>
            </w:r>
            <w:r w:rsidRPr="00CC2899">
              <w:rPr>
                <w:rFonts w:ascii="Times New Roman" w:hAnsi="Times New Roman"/>
                <w:lang w:val="ru-RU"/>
              </w:rPr>
              <w:t xml:space="preserve">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заемщика, а также от наличия у заемщика с собой всех необходимых документов и в среднем занимает 10 (Десять) минут, а в особых случаях не позднее 30 (Тридцати) минут с момента начала собеседования с заемщиком. 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Заемщик вправе подать заявление Обществу с момента начала времени работы соответствующего офиса Общества (здесь и далее под ним понимаются место нахождения Общества и местонахождение обособленных подразделений Общества) до истечения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700E00">
              <w:rPr>
                <w:rFonts w:ascii="Times New Roman" w:hAnsi="Times New Roman"/>
                <w:lang w:val="ru-RU"/>
              </w:rPr>
              <w:t>0-ти минут до момента окончания времени его работы.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9" w:type="dxa"/>
            <w:vAlign w:val="center"/>
          </w:tcPr>
          <w:p w:rsidR="00B7479E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Для рассмотрения заявления Обществу предоставляется документ, у</w:t>
            </w:r>
            <w:r w:rsidRPr="00700E00">
              <w:rPr>
                <w:rFonts w:ascii="Times New Roman" w:hAnsi="Times New Roman"/>
                <w:lang w:val="ru-RU" w:bidi="ar-SA"/>
              </w:rPr>
              <w:t xml:space="preserve">достоверяющий личность гражданина РФ на территории РФ, которым может быть </w:t>
            </w:r>
            <w:r w:rsidRPr="00700E00">
              <w:rPr>
                <w:rFonts w:ascii="Times New Roman" w:hAnsi="Times New Roman"/>
                <w:lang w:val="ru-RU"/>
              </w:rPr>
              <w:t>Паспорт гражданина РФ, а также еще один любой из приведенных ниже документов по выбору заемщика:</w:t>
            </w:r>
          </w:p>
          <w:p w:rsidR="00B7479E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00E00">
              <w:rPr>
                <w:rFonts w:ascii="Times New Roman" w:hAnsi="Times New Roman"/>
                <w:lang w:val="ru-RU"/>
              </w:rPr>
              <w:t>Удостоверение личности военнослужащего РФ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7479E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-В</w:t>
            </w:r>
            <w:r w:rsidRPr="00700E00">
              <w:rPr>
                <w:rFonts w:ascii="Times New Roman" w:hAnsi="Times New Roman"/>
                <w:lang w:val="ru-RU"/>
              </w:rPr>
              <w:t>оенный билет солдата, матроса, сержанта, старшины, прапорщика и мичмана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-Пенсионное удостоверение;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- Водительское удостоверение;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СНИЛС.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Кредитоспособность заемщика оценивается по предоставленным им устным данным.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Виды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Краткосрочные микрозаймы без обеспечения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Суммы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 xml:space="preserve">От 1 000 до </w:t>
            </w:r>
            <w:r>
              <w:rPr>
                <w:rFonts w:ascii="Times New Roman" w:hAnsi="Times New Roman"/>
                <w:lang w:val="ru-RU"/>
              </w:rPr>
              <w:t>45</w:t>
            </w:r>
            <w:r w:rsidRPr="00700E00">
              <w:rPr>
                <w:rFonts w:ascii="Times New Roman" w:hAnsi="Times New Roman"/>
              </w:rPr>
              <w:t> 000 рублей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1F214D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11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Сроки</w:t>
            </w:r>
            <w:r w:rsidRPr="001F214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возврата</w:t>
            </w:r>
            <w:r w:rsidRPr="001F214D">
              <w:rPr>
                <w:rFonts w:ascii="Times New Roman" w:hAnsi="Times New Roman"/>
                <w:lang w:val="ru-RU"/>
              </w:rPr>
              <w:t xml:space="preserve"> потребительского займа</w:t>
            </w:r>
          </w:p>
          <w:p w:rsidR="00B7479E" w:rsidRPr="001F214D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89" w:type="dxa"/>
            <w:vAlign w:val="center"/>
          </w:tcPr>
          <w:p w:rsidR="00B7479E" w:rsidRPr="00BE1AA9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F214D">
              <w:rPr>
                <w:rFonts w:ascii="Times New Roman" w:hAnsi="Times New Roman"/>
                <w:lang w:val="ru-RU"/>
              </w:rPr>
              <w:t>От</w:t>
            </w:r>
            <w:r w:rsidRPr="00700E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700E00">
              <w:rPr>
                <w:rFonts w:ascii="Times New Roman" w:hAnsi="Times New Roman"/>
              </w:rPr>
              <w:t xml:space="preserve"> дн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700E00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lang w:val="ru-RU"/>
              </w:rPr>
              <w:t>32 дней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12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Валюты, в которых предоставляется потребительский заем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Российский рубль</w:t>
            </w:r>
            <w:r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13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предоставления потребительского займа, в том числе с использованием заемщиком электронных средств платежа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84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Выдача наличных денежных средств в офисе Общества </w:t>
            </w:r>
          </w:p>
        </w:tc>
      </w:tr>
      <w:tr w:rsidR="00B7479E" w:rsidRPr="001801C3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14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Процентные ставки в процентах годовых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35 до 365</w:t>
            </w:r>
            <w:r w:rsidRPr="00700E00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lang w:val="ru-RU"/>
              </w:rPr>
              <w:t xml:space="preserve">годовых </w:t>
            </w:r>
            <w:r w:rsidRPr="00700E00">
              <w:rPr>
                <w:rFonts w:ascii="Times New Roman" w:hAnsi="Times New Roman"/>
                <w:lang w:val="ru-RU"/>
              </w:rPr>
              <w:t>(для не високосного года) и</w:t>
            </w:r>
            <w:r>
              <w:rPr>
                <w:rFonts w:ascii="Times New Roman" w:hAnsi="Times New Roman"/>
                <w:lang w:val="ru-RU"/>
              </w:rPr>
              <w:t xml:space="preserve"> от 35 до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366</w:t>
            </w:r>
            <w:r w:rsidRPr="00700E00">
              <w:rPr>
                <w:rFonts w:ascii="Times New Roman" w:hAnsi="Times New Roman"/>
                <w:lang w:val="ru-RU"/>
              </w:rPr>
              <w:t xml:space="preserve">% </w:t>
            </w:r>
            <w:r>
              <w:rPr>
                <w:rFonts w:ascii="Times New Roman" w:hAnsi="Times New Roman"/>
                <w:lang w:val="ru-RU"/>
              </w:rPr>
              <w:t xml:space="preserve">годовых </w:t>
            </w:r>
            <w:r w:rsidRPr="00700E00">
              <w:rPr>
                <w:rFonts w:ascii="Times New Roman" w:hAnsi="Times New Roman"/>
                <w:lang w:val="ru-RU"/>
              </w:rPr>
              <w:t>(для високосного года).</w:t>
            </w:r>
            <w:r w:rsidRPr="00700E00">
              <w:rPr>
                <w:rFonts w:ascii="Times New Roman" w:hAnsi="Times New Roman"/>
                <w:i/>
                <w:lang w:val="ru-RU"/>
              </w:rPr>
              <w:t xml:space="preserve"> (рассчитываются по ч.2 ст.6 </w:t>
            </w:r>
            <w:r>
              <w:rPr>
                <w:rFonts w:ascii="Times New Roman" w:hAnsi="Times New Roman"/>
                <w:i/>
                <w:lang w:val="ru-RU"/>
              </w:rPr>
              <w:t xml:space="preserve">Федерального </w:t>
            </w:r>
            <w:r w:rsidRPr="00700E00">
              <w:rPr>
                <w:rFonts w:ascii="Times New Roman" w:hAnsi="Times New Roman"/>
                <w:i/>
                <w:lang w:val="ru-RU"/>
              </w:rPr>
              <w:t>Закона №353</w:t>
            </w:r>
            <w:r>
              <w:rPr>
                <w:rFonts w:ascii="Times New Roman" w:hAnsi="Times New Roman"/>
                <w:i/>
                <w:lang w:val="ru-RU"/>
              </w:rPr>
              <w:t>-ФЗ</w:t>
            </w:r>
            <w:r w:rsidRPr="00700E00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15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Виды иных платежей заемщика по договору потребительского займа (при наличии)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Отсутствуют</w:t>
            </w:r>
            <w:r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16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Суммы иных платежей заемщика по договору потребительского займа (при наличии)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</w:rPr>
              <w:t>Отсутствуют</w:t>
            </w:r>
            <w:r w:rsidRPr="00700E0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7479E" w:rsidRPr="001801C3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17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Диапазоны значений полной стоимости потребительского займа, определенных с учетом требований закона №353 по видам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F950E2" w:rsidRDefault="00B7479E" w:rsidP="00775E0E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 xml:space="preserve">- потребительские микрозаймы без обеспечения на срок до 30 дней включительно на сумму до 30 тыс. руб. – диапазон ПСК от 35 до 366 % годовых; </w:t>
            </w:r>
          </w:p>
          <w:p w:rsidR="00B7479E" w:rsidRPr="00F950E2" w:rsidRDefault="00B7479E" w:rsidP="00775E0E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до 30 дней включительно на сумму свыше 30 тыс. руб. – диапазон ПСК от 35 до 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F950E2">
              <w:rPr>
                <w:rFonts w:ascii="Times New Roman" w:hAnsi="Times New Roman"/>
                <w:szCs w:val="24"/>
                <w:lang w:val="ru-RU"/>
              </w:rPr>
              <w:t>0 % годовых;</w:t>
            </w:r>
          </w:p>
          <w:p w:rsidR="00B7479E" w:rsidRPr="00F950E2" w:rsidRDefault="00B7479E" w:rsidP="00775E0E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от 31 до 32 дней включительно на сумму до 30 тыс. руб. – диапазон ПСК от 35 до 366 % годовых;</w:t>
            </w:r>
          </w:p>
          <w:p w:rsidR="00B7479E" w:rsidRPr="00F950E2" w:rsidRDefault="00B7479E" w:rsidP="00775E0E">
            <w:pPr>
              <w:pStyle w:val="ae"/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50E2">
              <w:rPr>
                <w:rFonts w:ascii="Times New Roman" w:hAnsi="Times New Roman"/>
                <w:szCs w:val="24"/>
                <w:lang w:val="ru-RU"/>
              </w:rPr>
              <w:t>- потребительские микрозаймы без обеспечения на срок от 31 до 32 дней включительно на сумму свыше 30 тыс. руб. – диапазон ПСК от 35 до 1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F950E2">
              <w:rPr>
                <w:rFonts w:ascii="Times New Roman" w:hAnsi="Times New Roman"/>
                <w:szCs w:val="24"/>
                <w:lang w:val="ru-RU"/>
              </w:rPr>
              <w:t>0 % годовых.</w:t>
            </w:r>
          </w:p>
          <w:p w:rsidR="00B7479E" w:rsidRPr="008A0E4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* </w:t>
            </w:r>
            <w:r w:rsidRPr="008A0E40">
              <w:rPr>
                <w:rFonts w:ascii="Times New Roman" w:hAnsi="Times New Roman"/>
                <w:i/>
                <w:lang w:val="ru-RU"/>
              </w:rPr>
              <w:t>Диапазон ПСК рассчитывается исходя из среднерыночного значения ПСК займов, публикуемого Банком России ежеквартально в установленном порядке и применяется организацией в соответствии с актуальными сведениями. О соответствующем изменении диапазонов ПСК директор общества издает приказ.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762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7620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при возврате потребительского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lastRenderedPageBreak/>
              <w:t xml:space="preserve">Возврат суммы займа происходит единовременно в день, определенный в индивидуальных условиях договора </w:t>
            </w:r>
            <w:r w:rsidRPr="00700E00">
              <w:rPr>
                <w:rFonts w:ascii="Times New Roman" w:hAnsi="Times New Roman"/>
                <w:lang w:val="ru-RU"/>
              </w:rPr>
              <w:lastRenderedPageBreak/>
              <w:t>потребительского займа.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Периодичность платежей заемщика</w:t>
            </w:r>
          </w:p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при уплате процентов  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Проценты за пользование займом уплачиваются заемщиком единовременно, одновременно с возвратом суммы займа.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20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Периодичность </w:t>
            </w:r>
          </w:p>
          <w:p w:rsidR="00B7479E" w:rsidRPr="00D0723C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иных платежей заемщика по займу (при наличии)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0723C">
              <w:rPr>
                <w:rFonts w:ascii="Times New Roman" w:hAnsi="Times New Roman"/>
                <w:lang w:val="ru-RU"/>
              </w:rPr>
              <w:t>Отсутствуют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21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может вернуть сумму потребительского займа и уплатить проценты по нему:</w:t>
            </w:r>
          </w:p>
          <w:p w:rsidR="00B7479E" w:rsidRPr="00700E00" w:rsidRDefault="00B7479E" w:rsidP="00775E0E">
            <w:pPr>
              <w:pStyle w:val="a6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700E00">
              <w:rPr>
                <w:rFonts w:ascii="Times New Roman" w:hAnsi="Times New Roman"/>
                <w:lang w:val="ru-RU"/>
              </w:rPr>
              <w:t xml:space="preserve">аличными денежными средствами в </w:t>
            </w:r>
            <w:r w:rsidRPr="00D0723C">
              <w:rPr>
                <w:rFonts w:ascii="Times New Roman" w:hAnsi="Times New Roman"/>
                <w:lang w:val="ru-RU"/>
              </w:rPr>
              <w:t>офисе Общества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723C">
              <w:rPr>
                <w:rFonts w:ascii="Times New Roman" w:hAnsi="Times New Roman"/>
                <w:lang w:val="ru-RU"/>
              </w:rPr>
              <w:t>в месте получения займа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700E00">
              <w:rPr>
                <w:rFonts w:ascii="Times New Roman" w:hAnsi="Times New Roman"/>
                <w:lang w:val="ru-RU"/>
              </w:rPr>
              <w:t xml:space="preserve"> </w:t>
            </w:r>
          </w:p>
          <w:p w:rsidR="00B7479E" w:rsidRPr="00700E00" w:rsidRDefault="00B7479E" w:rsidP="00775E0E">
            <w:pPr>
              <w:pStyle w:val="a6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путем</w:t>
            </w:r>
            <w:r w:rsidRPr="00700E00">
              <w:rPr>
                <w:rFonts w:ascii="Times New Roman" w:hAnsi="Times New Roman"/>
                <w:lang w:val="ru-RU"/>
              </w:rPr>
              <w:t xml:space="preserve"> перечисления денежных средств на расчетный </w:t>
            </w:r>
            <w:r w:rsidRPr="00D0723C">
              <w:rPr>
                <w:rFonts w:ascii="Times New Roman" w:hAnsi="Times New Roman"/>
                <w:lang w:val="ru-RU"/>
              </w:rPr>
              <w:t>счет Общества</w:t>
            </w:r>
            <w:r w:rsidRPr="00700E00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Реквизиты выдаются по заявлению Заемщика.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22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Заемщик может бесплатно исполнить обязательства по договору потребительского займа в офисе Общества, расположенном в месте получения заемщиком оферты. 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Местом получения оферты признается муниципальное образование, в котором заемщиком и Обществом были подписаны индивидуальные условия договора потребительского займа.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23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вправе отказаться от получения потребительского займа полностью или частично, уведомив об этом Общество способом, который использовался для подачи заявления о предоставлении потребительского займа, с момента предоставления Обществом заемщику индивидуальных условий договора потребительского займа и до момента получения денежных средств.</w:t>
            </w:r>
          </w:p>
        </w:tc>
      </w:tr>
      <w:tr w:rsidR="00B7479E" w:rsidRPr="00700E00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24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Неустойка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25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Ответственность заемщика за ненадлежащее исполнение договора потребительского займа, информация о том, в каких случаях данные санкции могут быть применены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В качестве меры ответственности за ненадлежащее исполнение обязательств по договору потребительского займа Обществом применяется неустойка, начисление которой начинается с первого дня ненадлежащего исполнения обязательств (просрочки платежа). 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26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Размеры неустойки (штрафа, пени) 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Размер неустойки составляет 20% годовых (0,05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700E00">
              <w:rPr>
                <w:rFonts w:ascii="Times New Roman" w:hAnsi="Times New Roman"/>
                <w:lang w:val="ru-RU"/>
              </w:rPr>
              <w:t xml:space="preserve">% в день) от </w:t>
            </w:r>
            <w:r>
              <w:rPr>
                <w:rFonts w:ascii="Times New Roman" w:hAnsi="Times New Roman"/>
                <w:lang w:val="ru-RU"/>
              </w:rPr>
              <w:t xml:space="preserve">непогашенной части </w:t>
            </w:r>
            <w:r w:rsidRPr="00700E00">
              <w:rPr>
                <w:rFonts w:ascii="Times New Roman" w:hAnsi="Times New Roman"/>
                <w:lang w:val="ru-RU"/>
              </w:rPr>
              <w:t xml:space="preserve">суммы </w:t>
            </w:r>
            <w:r>
              <w:rPr>
                <w:rFonts w:ascii="Times New Roman" w:hAnsi="Times New Roman"/>
                <w:lang w:val="ru-RU"/>
              </w:rPr>
              <w:t>основного долга</w:t>
            </w:r>
            <w:r w:rsidRPr="00700E00">
              <w:rPr>
                <w:rFonts w:ascii="Times New Roman" w:hAnsi="Times New Roman"/>
                <w:lang w:val="ru-RU"/>
              </w:rPr>
              <w:t xml:space="preserve"> за каждый день ненадлежащего исполнения обязательств по договору потребительского займа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  <w:lang w:val="ru-RU"/>
              </w:rPr>
              <w:t>Порядок расчета неустойки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Размер неустойки определяется как произведение количества дней, на протяжении которых заемщиком было допущено ненадлежащее исполнение обязательств по договору потребительского займа (продолжительность просрочки), на сумму </w:t>
            </w:r>
            <w:r>
              <w:rPr>
                <w:rFonts w:ascii="Times New Roman" w:hAnsi="Times New Roman"/>
                <w:lang w:val="ru-RU"/>
              </w:rPr>
              <w:t>неустойки</w:t>
            </w:r>
            <w:r w:rsidRPr="00700E00">
              <w:rPr>
                <w:rFonts w:ascii="Times New Roman" w:hAnsi="Times New Roman"/>
                <w:lang w:val="ru-RU"/>
              </w:rPr>
              <w:t xml:space="preserve"> в рублях, рассчитанную, исходя из размера, указанного в п.26 настоящего документа.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28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об иных договорах, которые заемщик обязан заключить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Для получения займа заключение дополнительных договоров не требуется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7479E" w:rsidRPr="00700E00" w:rsidRDefault="00B7479E" w:rsidP="00775E0E">
            <w:pPr>
              <w:pStyle w:val="a6"/>
              <w:tabs>
                <w:tab w:val="left" w:pos="0"/>
              </w:tabs>
              <w:ind w:left="23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29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об иных услугах, которые заемщик обязан получить в связи с договором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не обязан получать иные услуги в связи с заключением договора потребительского займа.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30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Для получения займа наличными денежными средствами заключение дополнительных договоров не требуется.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 w:bidi="ar-SA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 xml:space="preserve">По заключаемым между Обществом и заемщикам договорам при надлежащем исполнении обязательств </w:t>
            </w:r>
            <w:r w:rsidRPr="00700E00">
              <w:rPr>
                <w:rFonts w:ascii="Times New Roman" w:hAnsi="Times New Roman"/>
                <w:lang w:val="ru-RU" w:bidi="ar-SA"/>
              </w:rPr>
              <w:t>увеличение суммы расходов заемщика по сравнению с ожидаемой суммой расходов в рублях</w:t>
            </w:r>
            <w:r w:rsidRPr="00700E00">
              <w:rPr>
                <w:rFonts w:ascii="Times New Roman" w:hAnsi="Times New Roman"/>
                <w:lang w:val="ru-RU"/>
              </w:rPr>
              <w:t xml:space="preserve"> невозможно.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bookmarkStart w:id="0" w:name="_Hlk478559621"/>
            <w:r w:rsidRPr="00700E00">
              <w:rPr>
                <w:rFonts w:ascii="Times New Roman" w:hAnsi="Times New Roman"/>
              </w:rPr>
              <w:t>32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Информация о возможности запрета уступки Обществом третьим лицам прав (требований) по договору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Заемщик вправе в письменном виде запретить уступку Займодавцем третьим лицам прав (требований) по договору потребительского займа.</w:t>
            </w:r>
          </w:p>
        </w:tc>
      </w:tr>
      <w:bookmarkEnd w:id="0"/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Порядок предоставления заемщиком информации об использовании потребительского займа (при включении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Заемщик вправе использовать полученный заем на любые цели. Обществу не требуются никакие документы об использовании займа.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</w:rPr>
            </w:pPr>
            <w:r w:rsidRPr="00700E00">
              <w:rPr>
                <w:rFonts w:ascii="Times New Roman" w:hAnsi="Times New Roman"/>
              </w:rPr>
              <w:t>34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Подсудность споров по искам Общества к заемщику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Подсудность споров по искам Общества к заемщику определяется в индивидуальных условия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700E00">
              <w:rPr>
                <w:rFonts w:ascii="Times New Roman" w:hAnsi="Times New Roman"/>
                <w:lang w:val="ru-RU"/>
              </w:rPr>
              <w:t xml:space="preserve"> договора потребительского займа в субъекте Российской Федерации, в котором была получена заемщиком оферта.</w:t>
            </w:r>
          </w:p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Место получения оферты определяется в соответствии с п.22 настоящего документа.</w:t>
            </w:r>
          </w:p>
        </w:tc>
      </w:tr>
      <w:tr w:rsidR="00B7479E" w:rsidRPr="00610F31" w:rsidTr="00775E0E">
        <w:trPr>
          <w:trHeight w:val="794"/>
        </w:trPr>
        <w:tc>
          <w:tcPr>
            <w:tcW w:w="461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760" w:type="dxa"/>
            <w:vAlign w:val="center"/>
          </w:tcPr>
          <w:p w:rsidR="00B7479E" w:rsidRPr="00700E00" w:rsidRDefault="00B7479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4989" w:type="dxa"/>
            <w:vAlign w:val="center"/>
          </w:tcPr>
          <w:p w:rsidR="00B7479E" w:rsidRPr="00700E00" w:rsidRDefault="00B7479E" w:rsidP="00775E0E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00E00">
              <w:rPr>
                <w:rFonts w:ascii="Times New Roman" w:hAnsi="Times New Roman"/>
                <w:lang w:val="ru-RU"/>
              </w:rPr>
              <w:t>Приложения №1 – Общие условия</w:t>
            </w:r>
            <w:r>
              <w:rPr>
                <w:rFonts w:ascii="Times New Roman" w:hAnsi="Times New Roman"/>
                <w:lang w:val="ru-RU"/>
              </w:rPr>
              <w:t xml:space="preserve"> договора потребительского </w:t>
            </w:r>
            <w:r w:rsidRPr="00700E00">
              <w:rPr>
                <w:rFonts w:ascii="Times New Roman" w:hAnsi="Times New Roman"/>
                <w:lang w:val="ru-RU"/>
              </w:rPr>
              <w:t>займа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B7479E" w:rsidRPr="00700E00" w:rsidRDefault="00B7479E" w:rsidP="00B7479E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B7479E" w:rsidRPr="00700E00" w:rsidRDefault="00B7479E" w:rsidP="00B7479E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lastRenderedPageBreak/>
        <w:tab/>
        <w:t>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законодательства. Настоящий документ носит информационный характер и не является публичной офертой, приглашением делать оферты. Общие и индивидуальные условия</w:t>
      </w:r>
      <w:r>
        <w:rPr>
          <w:rFonts w:ascii="Times New Roman" w:hAnsi="Times New Roman"/>
          <w:lang w:val="ru-RU"/>
        </w:rPr>
        <w:t xml:space="preserve"> договора потребительского </w:t>
      </w:r>
      <w:r w:rsidRPr="00700E00">
        <w:rPr>
          <w:rFonts w:ascii="Times New Roman" w:hAnsi="Times New Roman"/>
          <w:lang w:val="ru-RU"/>
        </w:rPr>
        <w:t>займа, заключаемые Обществом, соответствуют данной Информации в течение всего срока действия данной редакции настоящего документа.</w:t>
      </w:r>
    </w:p>
    <w:p w:rsidR="006741B8" w:rsidRPr="00700E00" w:rsidRDefault="006741B8" w:rsidP="000A0E04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0E00">
        <w:rPr>
          <w:rFonts w:ascii="Times New Roman" w:hAnsi="Times New Roman"/>
          <w:lang w:val="ru-RU"/>
        </w:rPr>
        <w:tab/>
      </w:r>
    </w:p>
    <w:p w:rsidR="00D61F7E" w:rsidRPr="00700E00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E75269" w:rsidRPr="00610F31" w:rsidTr="00260A7E">
        <w:tc>
          <w:tcPr>
            <w:tcW w:w="4536" w:type="dxa"/>
          </w:tcPr>
          <w:p w:rsidR="00D61F7E" w:rsidRPr="00610F31" w:rsidRDefault="00D61F7E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10F31">
              <w:rPr>
                <w:rFonts w:ascii="Times New Roman" w:hAnsi="Times New Roman"/>
                <w:lang w:val="ru-RU"/>
              </w:rPr>
              <w:t>Информация о действующей редакции</w:t>
            </w:r>
          </w:p>
        </w:tc>
        <w:tc>
          <w:tcPr>
            <w:tcW w:w="4926" w:type="dxa"/>
          </w:tcPr>
          <w:p w:rsidR="00D61F7E" w:rsidRPr="00F461FE" w:rsidRDefault="00BA3060" w:rsidP="000A0E04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10F31">
              <w:rPr>
                <w:rFonts w:ascii="Times New Roman" w:hAnsi="Times New Roman"/>
                <w:lang w:val="ru-RU"/>
              </w:rPr>
              <w:t>Редакция №</w:t>
            </w:r>
            <w:r w:rsidR="0017462A" w:rsidRPr="00610F31">
              <w:rPr>
                <w:rFonts w:ascii="Times New Roman" w:hAnsi="Times New Roman"/>
                <w:lang w:val="ru-RU"/>
              </w:rPr>
              <w:t xml:space="preserve"> 1</w:t>
            </w:r>
            <w:r w:rsidRPr="00610F31">
              <w:rPr>
                <w:rFonts w:ascii="Times New Roman" w:hAnsi="Times New Roman"/>
                <w:lang w:val="ru-RU"/>
              </w:rPr>
              <w:t xml:space="preserve"> действует с </w:t>
            </w:r>
            <w:r w:rsidR="00610F31" w:rsidRPr="00610F31">
              <w:rPr>
                <w:rFonts w:ascii="Times New Roman" w:hAnsi="Times New Roman"/>
                <w:lang w:val="ru-RU"/>
              </w:rPr>
              <w:t>05.06.2017</w:t>
            </w:r>
            <w:r w:rsidRPr="00610F31">
              <w:rPr>
                <w:rFonts w:ascii="Times New Roman" w:hAnsi="Times New Roman"/>
                <w:lang w:val="ru-RU"/>
              </w:rPr>
              <w:t xml:space="preserve"> г.</w:t>
            </w:r>
            <w:r w:rsidRPr="00F461F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D61F7E" w:rsidRPr="00700E00" w:rsidRDefault="00D61F7E" w:rsidP="000A0E04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61F7E" w:rsidRPr="00700E00" w:rsidRDefault="00D61F7E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FE7337" w:rsidRPr="00700E00" w:rsidRDefault="00FE7337" w:rsidP="00C14BF2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</w:p>
    <w:p w:rsidR="00D02C92" w:rsidRDefault="00D02C92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9A056F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p w:rsidR="008B6A63" w:rsidRDefault="008B6A63">
      <w:pPr>
        <w:spacing w:after="200" w:line="276" w:lineRule="auto"/>
        <w:rPr>
          <w:rFonts w:ascii="Times New Roman" w:hAnsi="Times New Roman"/>
          <w:lang w:val="ru-RU"/>
        </w:rPr>
      </w:pPr>
    </w:p>
    <w:p w:rsidR="00BA3060" w:rsidRDefault="00BA3060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79768E" w:rsidRDefault="0079768E">
      <w:pPr>
        <w:spacing w:after="200" w:line="276" w:lineRule="auto"/>
        <w:rPr>
          <w:rFonts w:ascii="Times New Roman" w:hAnsi="Times New Roman"/>
          <w:lang w:val="ru-RU"/>
        </w:rPr>
      </w:pPr>
    </w:p>
    <w:p w:rsidR="001B5F8C" w:rsidRDefault="001B5F8C">
      <w:pPr>
        <w:spacing w:after="200" w:line="276" w:lineRule="auto"/>
        <w:rPr>
          <w:rFonts w:ascii="Times New Roman" w:hAnsi="Times New Roman"/>
          <w:lang w:val="ru-RU"/>
        </w:rPr>
      </w:pPr>
    </w:p>
    <w:p w:rsidR="0017462A" w:rsidRDefault="0017462A">
      <w:pPr>
        <w:spacing w:after="200" w:line="276" w:lineRule="auto"/>
        <w:rPr>
          <w:rFonts w:ascii="Times New Roman" w:hAnsi="Times New Roman"/>
          <w:lang w:val="ru-RU"/>
        </w:rPr>
      </w:pPr>
    </w:p>
    <w:p w:rsidR="0017462A" w:rsidRDefault="0017462A">
      <w:pPr>
        <w:spacing w:after="200" w:line="276" w:lineRule="auto"/>
        <w:rPr>
          <w:rFonts w:ascii="Times New Roman" w:hAnsi="Times New Roman"/>
          <w:lang w:val="ru-RU"/>
        </w:rPr>
      </w:pPr>
    </w:p>
    <w:p w:rsidR="0017462A" w:rsidRDefault="0017462A">
      <w:pPr>
        <w:spacing w:after="200" w:line="276" w:lineRule="auto"/>
        <w:rPr>
          <w:rFonts w:ascii="Times New Roman" w:hAnsi="Times New Roman"/>
          <w:lang w:val="ru-RU"/>
        </w:rPr>
      </w:pPr>
    </w:p>
    <w:p w:rsidR="0017462A" w:rsidRPr="00610F31" w:rsidRDefault="0017462A" w:rsidP="0017462A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lastRenderedPageBreak/>
        <w:softHyphen/>
      </w:r>
      <w:r w:rsidRPr="00610F31">
        <w:rPr>
          <w:rFonts w:ascii="Times New Roman" w:hAnsi="Times New Roman"/>
          <w:lang w:val="ru-RU"/>
        </w:rPr>
        <w:softHyphen/>
        <w:t>УТВЕРЖДЕНО</w:t>
      </w:r>
    </w:p>
    <w:p w:rsidR="0017462A" w:rsidRPr="00610F31" w:rsidRDefault="0017462A" w:rsidP="0017462A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>«</w:t>
      </w:r>
      <w:r w:rsidR="00610F31" w:rsidRPr="00610F31">
        <w:rPr>
          <w:rFonts w:ascii="Times New Roman" w:hAnsi="Times New Roman"/>
          <w:lang w:val="ru-RU"/>
        </w:rPr>
        <w:t>26</w:t>
      </w:r>
      <w:r w:rsidRPr="00610F31">
        <w:rPr>
          <w:rFonts w:ascii="Times New Roman" w:hAnsi="Times New Roman"/>
          <w:lang w:val="ru-RU"/>
        </w:rPr>
        <w:t xml:space="preserve">» </w:t>
      </w:r>
      <w:r w:rsidR="00610F31" w:rsidRPr="00610F31">
        <w:rPr>
          <w:rFonts w:ascii="Times New Roman" w:hAnsi="Times New Roman"/>
          <w:lang w:val="ru-RU"/>
        </w:rPr>
        <w:t>мая</w:t>
      </w:r>
      <w:r w:rsidRPr="00610F31">
        <w:rPr>
          <w:rFonts w:ascii="Times New Roman" w:hAnsi="Times New Roman"/>
          <w:lang w:val="ru-RU"/>
        </w:rPr>
        <w:t xml:space="preserve"> 2017 года</w:t>
      </w:r>
    </w:p>
    <w:p w:rsidR="0017462A" w:rsidRPr="00610F31" w:rsidRDefault="0017462A" w:rsidP="0017462A">
      <w:pPr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 xml:space="preserve"> Приказом № </w:t>
      </w:r>
      <w:r w:rsidR="00610F31" w:rsidRPr="00610F31">
        <w:rPr>
          <w:rFonts w:ascii="Times New Roman" w:hAnsi="Times New Roman"/>
          <w:lang w:val="ru-RU"/>
        </w:rPr>
        <w:t>9</w:t>
      </w:r>
      <w:r w:rsidRPr="00610F31">
        <w:rPr>
          <w:rFonts w:ascii="Times New Roman" w:hAnsi="Times New Roman"/>
          <w:lang w:val="ru-RU"/>
        </w:rPr>
        <w:t xml:space="preserve"> директора</w:t>
      </w:r>
    </w:p>
    <w:p w:rsidR="0017462A" w:rsidRPr="00700E00" w:rsidRDefault="0017462A" w:rsidP="0017462A">
      <w:pPr>
        <w:tabs>
          <w:tab w:val="left" w:pos="4395"/>
        </w:tabs>
        <w:ind w:left="4395"/>
        <w:jc w:val="center"/>
        <w:rPr>
          <w:rFonts w:ascii="Times New Roman" w:hAnsi="Times New Roman"/>
          <w:lang w:val="ru-RU"/>
        </w:rPr>
      </w:pPr>
      <w:r w:rsidRPr="00610F31">
        <w:rPr>
          <w:rFonts w:ascii="Times New Roman" w:hAnsi="Times New Roman"/>
          <w:lang w:val="ru-RU"/>
        </w:rPr>
        <w:t>ООО МКК «Легатто»</w:t>
      </w:r>
    </w:p>
    <w:p w:rsidR="009A056F" w:rsidRPr="00F461FE" w:rsidRDefault="008E38D8" w:rsidP="009A056F">
      <w:pPr>
        <w:rPr>
          <w:rFonts w:ascii="Times New Roman" w:hAnsi="Times New Roman" w:cstheme="minorBidi"/>
          <w:i/>
          <w:lang w:val="ru-RU"/>
        </w:rPr>
      </w:pPr>
      <w:r w:rsidRPr="00F461FE">
        <w:rPr>
          <w:rFonts w:ascii="Times New Roman" w:hAnsi="Times New Roman"/>
          <w:i/>
          <w:lang w:val="ru-RU"/>
        </w:rPr>
        <w:t xml:space="preserve">Редакция </w:t>
      </w:r>
      <w:r w:rsidR="0017462A">
        <w:rPr>
          <w:rFonts w:ascii="Times New Roman" w:hAnsi="Times New Roman"/>
          <w:i/>
          <w:lang w:val="ru-RU"/>
        </w:rPr>
        <w:t>№ 1</w:t>
      </w:r>
    </w:p>
    <w:p w:rsidR="009A056F" w:rsidRPr="00F461FE" w:rsidRDefault="009A056F" w:rsidP="009A056F">
      <w:pPr>
        <w:pStyle w:val="msonormalbullet1gifbullet1gif"/>
        <w:tabs>
          <w:tab w:val="left" w:pos="567"/>
        </w:tabs>
        <w:jc w:val="right"/>
        <w:rPr>
          <w:rFonts w:cstheme="minorBidi"/>
          <w:b/>
        </w:rPr>
      </w:pPr>
      <w:r w:rsidRPr="00F461FE">
        <w:rPr>
          <w:rFonts w:cstheme="minorBidi"/>
          <w:b/>
        </w:rPr>
        <w:t>Приложение №1</w:t>
      </w:r>
    </w:p>
    <w:p w:rsidR="009A056F" w:rsidRPr="00F461FE" w:rsidRDefault="009A056F" w:rsidP="009A056F">
      <w:pPr>
        <w:pStyle w:val="msonormalbullet1gifbullet3gif"/>
        <w:tabs>
          <w:tab w:val="left" w:pos="567"/>
        </w:tabs>
        <w:jc w:val="right"/>
        <w:rPr>
          <w:rFonts w:cstheme="minorBidi"/>
          <w:b/>
        </w:rPr>
      </w:pPr>
      <w:r w:rsidRPr="00F461FE">
        <w:rPr>
          <w:rFonts w:cstheme="minorBidi"/>
          <w:b/>
        </w:rPr>
        <w:t xml:space="preserve"> </w:t>
      </w:r>
      <w:r w:rsidRPr="00F461FE">
        <w:rPr>
          <w:rFonts w:cstheme="minorBidi"/>
        </w:rPr>
        <w:t>к Информации об условиях предоставления, использования и</w:t>
      </w:r>
      <w:r w:rsidR="00306B0A" w:rsidRPr="00F461FE">
        <w:rPr>
          <w:rFonts w:cstheme="minorBidi"/>
        </w:rPr>
        <w:t xml:space="preserve"> </w:t>
      </w:r>
      <w:r w:rsidR="00306B0A" w:rsidRPr="00BA41A6">
        <w:rPr>
          <w:rFonts w:cstheme="minorBidi"/>
        </w:rPr>
        <w:t xml:space="preserve">возврата потребительского </w:t>
      </w:r>
      <w:r w:rsidRPr="00BA41A6">
        <w:rPr>
          <w:rFonts w:cstheme="minorBidi"/>
        </w:rPr>
        <w:t>займа, ут</w:t>
      </w:r>
      <w:r w:rsidR="008E38D8" w:rsidRPr="00BA41A6">
        <w:rPr>
          <w:rFonts w:cstheme="minorBidi"/>
        </w:rPr>
        <w:t xml:space="preserve">вержденной </w:t>
      </w:r>
      <w:r w:rsidR="00CA41C8" w:rsidRPr="00BA41A6">
        <w:rPr>
          <w:rFonts w:cstheme="minorBidi"/>
        </w:rPr>
        <w:t xml:space="preserve">приказом </w:t>
      </w:r>
      <w:r w:rsidR="00CA41C8" w:rsidRPr="00610F31">
        <w:rPr>
          <w:rFonts w:cstheme="minorBidi"/>
        </w:rPr>
        <w:t xml:space="preserve">директора </w:t>
      </w:r>
      <w:r w:rsidR="00CF4799" w:rsidRPr="00610F31">
        <w:rPr>
          <w:rFonts w:cstheme="minorBidi"/>
        </w:rPr>
        <w:t>№</w:t>
      </w:r>
      <w:r w:rsidR="00F461FE" w:rsidRPr="00610F31">
        <w:rPr>
          <w:rFonts w:cstheme="minorBidi"/>
        </w:rPr>
        <w:t xml:space="preserve"> </w:t>
      </w:r>
      <w:r w:rsidR="00610F31" w:rsidRPr="00610F31">
        <w:rPr>
          <w:rFonts w:cstheme="minorBidi"/>
        </w:rPr>
        <w:t>9</w:t>
      </w:r>
      <w:r w:rsidR="00BA3060" w:rsidRPr="00610F31">
        <w:rPr>
          <w:rFonts w:cstheme="minorBidi"/>
        </w:rPr>
        <w:t xml:space="preserve"> от </w:t>
      </w:r>
      <w:r w:rsidR="00610F31" w:rsidRPr="00610F31">
        <w:rPr>
          <w:rFonts w:cstheme="minorBidi"/>
        </w:rPr>
        <w:t>26.05</w:t>
      </w:r>
      <w:r w:rsidR="00610F31">
        <w:rPr>
          <w:rFonts w:cstheme="minorBidi"/>
        </w:rPr>
        <w:t>.2017</w:t>
      </w:r>
      <w:r w:rsidRPr="00BA41A6">
        <w:rPr>
          <w:rFonts w:cstheme="minorBidi"/>
        </w:rPr>
        <w:t xml:space="preserve"> г.</w:t>
      </w:r>
      <w:r w:rsidRPr="00F461FE">
        <w:rPr>
          <w:rFonts w:cstheme="minorBidi"/>
        </w:rPr>
        <w:t xml:space="preserve"> </w:t>
      </w:r>
    </w:p>
    <w:p w:rsidR="009A056F" w:rsidRPr="00F461FE" w:rsidRDefault="009A056F" w:rsidP="009A056F">
      <w:pPr>
        <w:tabs>
          <w:tab w:val="left" w:pos="3216"/>
        </w:tabs>
        <w:jc w:val="center"/>
        <w:rPr>
          <w:rFonts w:ascii="Times New Roman" w:hAnsi="Times New Roman" w:cstheme="minorBidi"/>
          <w:b/>
          <w:lang w:val="ru-RU"/>
        </w:rPr>
      </w:pPr>
      <w:r w:rsidRPr="00F461FE">
        <w:rPr>
          <w:rFonts w:ascii="Times New Roman" w:hAnsi="Times New Roman"/>
          <w:b/>
          <w:lang w:val="ru-RU"/>
        </w:rPr>
        <w:t>Общие условия догов</w:t>
      </w:r>
      <w:r w:rsidR="00306B0A" w:rsidRPr="00F461FE">
        <w:rPr>
          <w:rFonts w:ascii="Times New Roman" w:hAnsi="Times New Roman"/>
          <w:b/>
          <w:lang w:val="ru-RU"/>
        </w:rPr>
        <w:t>ора потребительского займа</w:t>
      </w:r>
    </w:p>
    <w:p w:rsidR="009A056F" w:rsidRPr="009A056F" w:rsidRDefault="009A056F" w:rsidP="009A056F">
      <w:pPr>
        <w:tabs>
          <w:tab w:val="left" w:pos="3216"/>
        </w:tabs>
        <w:jc w:val="both"/>
        <w:rPr>
          <w:rFonts w:ascii="Times New Roman" w:hAnsi="Times New Roman"/>
          <w:lang w:val="ru-RU"/>
        </w:rPr>
      </w:pPr>
      <w:r w:rsidRPr="00F461FE">
        <w:rPr>
          <w:rFonts w:ascii="Times New Roman" w:hAnsi="Times New Roman"/>
          <w:lang w:val="ru-RU"/>
        </w:rPr>
        <w:t>Настоящие общие условия договора потребительского займа (далее именуемые</w:t>
      </w:r>
      <w:r w:rsidRPr="009A056F">
        <w:rPr>
          <w:rFonts w:ascii="Times New Roman" w:hAnsi="Times New Roman"/>
          <w:lang w:val="ru-RU"/>
        </w:rPr>
        <w:t xml:space="preserve"> – общие условия) разработаны и утверждены в одностороннем порядке для многократного применения </w:t>
      </w:r>
      <w:r w:rsidR="00BA3060">
        <w:rPr>
          <w:rFonts w:ascii="Times New Roman" w:hAnsi="Times New Roman"/>
          <w:lang w:val="ru-RU"/>
        </w:rPr>
        <w:t>О</w:t>
      </w:r>
      <w:r w:rsidRPr="009A056F">
        <w:rPr>
          <w:rFonts w:ascii="Times New Roman" w:hAnsi="Times New Roman"/>
          <w:lang w:val="ru-RU"/>
        </w:rPr>
        <w:t>бщество</w:t>
      </w:r>
      <w:r w:rsidR="00BA3060">
        <w:rPr>
          <w:rFonts w:ascii="Times New Roman" w:hAnsi="Times New Roman"/>
          <w:lang w:val="ru-RU"/>
        </w:rPr>
        <w:t>м</w:t>
      </w:r>
      <w:r w:rsidRPr="009A056F">
        <w:rPr>
          <w:rFonts w:ascii="Times New Roman" w:hAnsi="Times New Roman"/>
          <w:lang w:val="ru-RU"/>
        </w:rPr>
        <w:t xml:space="preserve"> с ограниченной ответственностью </w:t>
      </w:r>
      <w:r w:rsidR="00875ADB">
        <w:rPr>
          <w:rFonts w:ascii="Times New Roman" w:hAnsi="Times New Roman"/>
          <w:lang w:val="ru-RU"/>
        </w:rPr>
        <w:t>микрокредитная компания</w:t>
      </w:r>
      <w:r w:rsidR="00BA3060" w:rsidRPr="00BA3060">
        <w:rPr>
          <w:rFonts w:ascii="Times New Roman" w:hAnsi="Times New Roman"/>
          <w:lang w:val="ru-RU"/>
        </w:rPr>
        <w:t xml:space="preserve">  </w:t>
      </w:r>
      <w:r w:rsidRPr="00610F31">
        <w:rPr>
          <w:rFonts w:ascii="Times New Roman" w:hAnsi="Times New Roman"/>
          <w:lang w:val="ru-RU"/>
        </w:rPr>
        <w:t>«</w:t>
      </w:r>
      <w:r w:rsidR="0017462A" w:rsidRPr="00610F31">
        <w:rPr>
          <w:rFonts w:ascii="Times New Roman" w:hAnsi="Times New Roman"/>
          <w:lang w:val="ru-RU"/>
        </w:rPr>
        <w:t>Легатто</w:t>
      </w:r>
      <w:r w:rsidRPr="00610F31">
        <w:rPr>
          <w:rFonts w:ascii="Times New Roman" w:hAnsi="Times New Roman"/>
          <w:lang w:val="ru-RU"/>
        </w:rPr>
        <w:t xml:space="preserve">», ОГРН </w:t>
      </w:r>
      <w:r w:rsidR="0017462A" w:rsidRPr="00610F31">
        <w:rPr>
          <w:rFonts w:ascii="Times New Roman" w:hAnsi="Times New Roman"/>
          <w:lang w:val="ru-RU"/>
        </w:rPr>
        <w:t>1165321058924</w:t>
      </w:r>
      <w:r w:rsidRPr="00610F31">
        <w:rPr>
          <w:rFonts w:ascii="Times New Roman" w:hAnsi="Times New Roman"/>
          <w:lang w:val="ru-RU"/>
        </w:rPr>
        <w:t xml:space="preserve">, зарегистрированной в реестре микрофинансовых организаций </w:t>
      </w:r>
      <w:r w:rsidR="00610F31" w:rsidRPr="00610F31">
        <w:rPr>
          <w:rFonts w:ascii="Times New Roman" w:hAnsi="Times New Roman"/>
          <w:lang w:val="ru-RU"/>
        </w:rPr>
        <w:t>26.05.2017 г.</w:t>
      </w:r>
      <w:r w:rsidRPr="00610F31">
        <w:rPr>
          <w:rFonts w:ascii="Times New Roman" w:hAnsi="Times New Roman"/>
          <w:lang w:val="ru-RU"/>
        </w:rPr>
        <w:t xml:space="preserve"> за номером </w:t>
      </w:r>
      <w:r w:rsidR="00610F31" w:rsidRPr="00610F31">
        <w:rPr>
          <w:rFonts w:ascii="Times New Roman" w:hAnsi="Times New Roman"/>
          <w:lang w:val="ru-RU"/>
        </w:rPr>
        <w:t>1703149008301</w:t>
      </w:r>
      <w:r w:rsidRPr="009A056F">
        <w:rPr>
          <w:rFonts w:ascii="Times New Roman" w:hAnsi="Times New Roman"/>
          <w:lang w:val="ru-RU"/>
        </w:rPr>
        <w:t xml:space="preserve"> (далее именуемой - Общество) в соответствии с требованиями Федерального закона Российской Федерации от 21 декабря 2013 г. </w:t>
      </w:r>
      <w:r>
        <w:rPr>
          <w:rFonts w:ascii="Times New Roman" w:hAnsi="Times New Roman"/>
        </w:rPr>
        <w:t>N</w:t>
      </w:r>
      <w:r w:rsidRPr="009A056F">
        <w:rPr>
          <w:rFonts w:ascii="Times New Roman" w:hAnsi="Times New Roman"/>
          <w:lang w:val="ru-RU"/>
        </w:rPr>
        <w:t xml:space="preserve"> 353-ФЗ «О потребительском кредите (займе)» и являются неотъемлемой частью</w:t>
      </w:r>
      <w:r w:rsidR="00306B0A">
        <w:rPr>
          <w:rFonts w:ascii="Times New Roman" w:hAnsi="Times New Roman"/>
          <w:lang w:val="ru-RU"/>
        </w:rPr>
        <w:t xml:space="preserve"> договора потребительского </w:t>
      </w:r>
      <w:r w:rsidRPr="009A056F">
        <w:rPr>
          <w:rFonts w:ascii="Times New Roman" w:hAnsi="Times New Roman"/>
          <w:lang w:val="ru-RU"/>
        </w:rPr>
        <w:t>займа, заключаемого Обществом.</w:t>
      </w:r>
    </w:p>
    <w:p w:rsidR="009A056F" w:rsidRDefault="009A056F" w:rsidP="009A056F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Понятие и термины</w:t>
      </w:r>
    </w:p>
    <w:p w:rsidR="009A056F" w:rsidRPr="009A056F" w:rsidRDefault="00BA3060" w:rsidP="00635DFF">
      <w:pPr>
        <w:numPr>
          <w:ilvl w:val="1"/>
          <w:numId w:val="9"/>
        </w:numPr>
        <w:tabs>
          <w:tab w:val="left" w:pos="1134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9A056F" w:rsidRPr="009A056F">
        <w:rPr>
          <w:rFonts w:ascii="Times New Roman" w:eastAsia="Times New Roman" w:hAnsi="Times New Roman"/>
          <w:lang w:val="ru-RU"/>
        </w:rPr>
        <w:t xml:space="preserve">Кредитор (Общество) – созданное и действующее в соответствии с законодательством Российской Федерации общество с ограниченной ответственностью </w:t>
      </w:r>
      <w:r w:rsidR="00875ADB">
        <w:rPr>
          <w:rFonts w:ascii="Times New Roman" w:eastAsia="Times New Roman" w:hAnsi="Times New Roman"/>
          <w:lang w:val="ru-RU"/>
        </w:rPr>
        <w:t xml:space="preserve">микрокредитная компания </w:t>
      </w:r>
      <w:r w:rsidR="009A056F" w:rsidRPr="009A056F">
        <w:rPr>
          <w:rFonts w:ascii="Times New Roman" w:eastAsia="Times New Roman" w:hAnsi="Times New Roman"/>
          <w:lang w:val="ru-RU"/>
        </w:rPr>
        <w:t>«</w:t>
      </w:r>
      <w:r w:rsidR="0017462A">
        <w:rPr>
          <w:rFonts w:ascii="Times New Roman" w:eastAsia="Times New Roman" w:hAnsi="Times New Roman"/>
          <w:lang w:val="ru-RU"/>
        </w:rPr>
        <w:t>Легатто</w:t>
      </w:r>
      <w:r w:rsidR="009A056F" w:rsidRPr="009A056F">
        <w:rPr>
          <w:rFonts w:ascii="Times New Roman" w:eastAsia="Times New Roman" w:hAnsi="Times New Roman"/>
          <w:lang w:val="ru-RU"/>
        </w:rPr>
        <w:t xml:space="preserve">», </w:t>
      </w:r>
      <w:r w:rsidR="009A056F" w:rsidRPr="0017462A">
        <w:rPr>
          <w:rFonts w:ascii="Times New Roman" w:eastAsia="Times New Roman" w:hAnsi="Times New Roman"/>
          <w:lang w:val="ru-RU"/>
        </w:rPr>
        <w:t xml:space="preserve">ОГРН </w:t>
      </w:r>
      <w:r w:rsidR="0017462A" w:rsidRPr="00610F31">
        <w:rPr>
          <w:rFonts w:ascii="Times New Roman" w:eastAsia="Times New Roman" w:hAnsi="Times New Roman"/>
          <w:lang w:val="ru-RU"/>
        </w:rPr>
        <w:t>1165321058924</w:t>
      </w:r>
      <w:r w:rsidR="009A056F" w:rsidRPr="00610F31">
        <w:rPr>
          <w:rFonts w:ascii="Times New Roman" w:eastAsia="Times New Roman" w:hAnsi="Times New Roman"/>
          <w:lang w:val="ru-RU"/>
        </w:rPr>
        <w:t xml:space="preserve">, зарегистрированной в реестре микрофинансовых организаций </w:t>
      </w:r>
      <w:r w:rsidR="00610F31" w:rsidRPr="00610F31">
        <w:rPr>
          <w:rFonts w:ascii="Times New Roman" w:eastAsia="Times New Roman" w:hAnsi="Times New Roman"/>
          <w:lang w:val="ru-RU"/>
        </w:rPr>
        <w:t>26.05.2017 г.</w:t>
      </w:r>
      <w:r w:rsidR="009A056F" w:rsidRPr="00610F31">
        <w:rPr>
          <w:rFonts w:ascii="Times New Roman" w:eastAsia="Times New Roman" w:hAnsi="Times New Roman"/>
          <w:lang w:val="ru-RU"/>
        </w:rPr>
        <w:t xml:space="preserve"> за номером </w:t>
      </w:r>
      <w:r w:rsidR="00610F31" w:rsidRPr="00610F31">
        <w:rPr>
          <w:rFonts w:ascii="Times New Roman" w:eastAsia="Times New Roman" w:hAnsi="Times New Roman"/>
          <w:lang w:val="ru-RU"/>
        </w:rPr>
        <w:t>1703149008301</w:t>
      </w:r>
      <w:r w:rsidR="009A056F" w:rsidRPr="00610F31">
        <w:rPr>
          <w:rFonts w:ascii="Times New Roman" w:eastAsia="Times New Roman" w:hAnsi="Times New Roman"/>
          <w:lang w:val="ru-RU"/>
        </w:rPr>
        <w:t>;</w:t>
      </w:r>
    </w:p>
    <w:p w:rsidR="009A056F" w:rsidRPr="009A056F" w:rsidRDefault="00306B0A" w:rsidP="009A056F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Потребительский </w:t>
      </w:r>
      <w:r w:rsidR="009A056F" w:rsidRPr="009A056F">
        <w:rPr>
          <w:rFonts w:ascii="Times New Roman" w:eastAsia="Times New Roman" w:hAnsi="Times New Roman"/>
          <w:lang w:val="ru-RU"/>
        </w:rPr>
        <w:t>заем - денежные средства, предоставленные кредитором заем</w:t>
      </w:r>
      <w:r>
        <w:rPr>
          <w:rFonts w:ascii="Times New Roman" w:eastAsia="Times New Roman" w:hAnsi="Times New Roman"/>
          <w:lang w:val="ru-RU"/>
        </w:rPr>
        <w:t xml:space="preserve">щику на основании договора </w:t>
      </w:r>
      <w:r w:rsidR="009A056F" w:rsidRPr="009A056F">
        <w:rPr>
          <w:rFonts w:ascii="Times New Roman" w:eastAsia="Times New Roman" w:hAnsi="Times New Roman"/>
          <w:lang w:val="ru-RU"/>
        </w:rPr>
        <w:t>займа, в том числе с использованием электронных средств платежа, в целях, не связанных с осуществлением предпринимательской деятельности;</w:t>
      </w:r>
    </w:p>
    <w:p w:rsidR="009A056F" w:rsidRPr="009A056F" w:rsidRDefault="009A056F" w:rsidP="009A056F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9A056F">
        <w:rPr>
          <w:rFonts w:ascii="Times New Roman" w:eastAsia="Times New Roman" w:hAnsi="Times New Roman"/>
          <w:lang w:val="ru-RU"/>
        </w:rPr>
        <w:t>Заемщик - физическое лицо, обратившееся к кредитору с намерением получить, получающее или получившее потребительский кредит (заем).</w:t>
      </w:r>
    </w:p>
    <w:p w:rsidR="009A056F" w:rsidRPr="009A056F" w:rsidRDefault="009A056F" w:rsidP="009A056F">
      <w:pPr>
        <w:tabs>
          <w:tab w:val="left" w:pos="3216"/>
        </w:tabs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Default="00260A7E" w:rsidP="00260A7E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Условия предоставляемого займа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3216"/>
        </w:tabs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Общество предоставляет нецелевые потребительские займы в сумме от 1</w:t>
      </w:r>
      <w:r>
        <w:rPr>
          <w:rFonts w:ascii="Times New Roman" w:eastAsia="Times New Roman" w:hAnsi="Times New Roman"/>
        </w:rPr>
        <w:t> </w:t>
      </w:r>
      <w:r w:rsidRPr="00B80682">
        <w:rPr>
          <w:rFonts w:ascii="Times New Roman" w:eastAsia="Times New Roman" w:hAnsi="Times New Roman"/>
          <w:lang w:val="ru-RU"/>
        </w:rPr>
        <w:t>000 рублей до 45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lang w:val="ru-RU"/>
        </w:rPr>
        <w:t>000 рублей на срок от 1</w:t>
      </w:r>
      <w:r w:rsidRPr="00B80682">
        <w:rPr>
          <w:rFonts w:ascii="Times New Roman" w:eastAsia="Times New Roman" w:hAnsi="Times New Roman"/>
          <w:lang w:val="ru-RU"/>
        </w:rPr>
        <w:t xml:space="preserve"> дн</w:t>
      </w:r>
      <w:r>
        <w:rPr>
          <w:rFonts w:ascii="Times New Roman" w:eastAsia="Times New Roman" w:hAnsi="Times New Roman"/>
          <w:lang w:val="ru-RU"/>
        </w:rPr>
        <w:t>я</w:t>
      </w:r>
      <w:r w:rsidRPr="00B80682">
        <w:rPr>
          <w:rFonts w:ascii="Times New Roman" w:eastAsia="Times New Roman" w:hAnsi="Times New Roman"/>
          <w:lang w:val="ru-RU"/>
        </w:rPr>
        <w:t xml:space="preserve"> до </w:t>
      </w:r>
      <w:r>
        <w:rPr>
          <w:rFonts w:ascii="Times New Roman" w:eastAsia="Times New Roman" w:hAnsi="Times New Roman"/>
          <w:lang w:val="ru-RU"/>
        </w:rPr>
        <w:t>32 дней</w:t>
      </w:r>
      <w:r w:rsidRPr="00B80682">
        <w:rPr>
          <w:rFonts w:ascii="Times New Roman" w:eastAsia="Times New Roman" w:hAnsi="Times New Roman"/>
          <w:lang w:val="ru-RU"/>
        </w:rPr>
        <w:t xml:space="preserve">. 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Pr="00B80682">
        <w:rPr>
          <w:rFonts w:ascii="Times New Roman" w:eastAsia="Times New Roman" w:hAnsi="Times New Roman"/>
          <w:lang w:val="ru-RU"/>
        </w:rPr>
        <w:t>Потребительские займы предоставляются без обеспечения.</w:t>
      </w:r>
    </w:p>
    <w:p w:rsidR="00260A7E" w:rsidRPr="00B80682" w:rsidRDefault="00260A7E" w:rsidP="00260A7E">
      <w:pPr>
        <w:tabs>
          <w:tab w:val="left" w:pos="3216"/>
        </w:tabs>
        <w:spacing w:before="100" w:beforeAutospacing="1" w:after="100" w:afterAutospacing="1"/>
        <w:ind w:left="1211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Default="00260A7E" w:rsidP="00260A7E">
      <w:pPr>
        <w:numPr>
          <w:ilvl w:val="0"/>
          <w:numId w:val="9"/>
        </w:numPr>
        <w:tabs>
          <w:tab w:val="left" w:pos="321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Порядок предоставления займа</w:t>
      </w:r>
    </w:p>
    <w:p w:rsidR="00260A7E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Для получения </w:t>
      </w:r>
      <w:r w:rsidRPr="00B80682">
        <w:rPr>
          <w:rFonts w:ascii="Times New Roman" w:eastAsia="Times New Roman" w:hAnsi="Times New Roman"/>
          <w:lang w:val="ru-RU"/>
        </w:rPr>
        <w:t xml:space="preserve">займа заемщик предоставляет документ, удостоверяющий личность гражданина Российской Федерации на территории Российской Федерации, а также любой второй документ по усмотрению </w:t>
      </w:r>
      <w:r>
        <w:rPr>
          <w:rFonts w:ascii="Times New Roman" w:eastAsia="Times New Roman" w:hAnsi="Times New Roman"/>
        </w:rPr>
        <w:t xml:space="preserve">Заемщика из перечня, утвержденного Обществом. 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Предоставление </w:t>
      </w:r>
      <w:r w:rsidRPr="00B80682">
        <w:rPr>
          <w:rFonts w:ascii="Times New Roman" w:eastAsia="Times New Roman" w:hAnsi="Times New Roman"/>
          <w:lang w:val="ru-RU"/>
        </w:rPr>
        <w:t>займа и рассмотрение возможности его предоставления возможно исключительно на основании полностью заполненного достоверными сведениями заявле</w:t>
      </w:r>
      <w:r>
        <w:rPr>
          <w:rFonts w:ascii="Times New Roman" w:eastAsia="Times New Roman" w:hAnsi="Times New Roman"/>
          <w:lang w:val="ru-RU"/>
        </w:rPr>
        <w:t xml:space="preserve">ния заемщика о предоставлении </w:t>
      </w:r>
      <w:r w:rsidRPr="00B80682">
        <w:rPr>
          <w:rFonts w:ascii="Times New Roman" w:eastAsia="Times New Roman" w:hAnsi="Times New Roman"/>
          <w:lang w:val="ru-RU"/>
        </w:rPr>
        <w:t>займа, а также согласия заемщика на обработку его персональных данных.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Общество в случае приняти</w:t>
      </w:r>
      <w:r>
        <w:rPr>
          <w:rFonts w:ascii="Times New Roman" w:eastAsia="Times New Roman" w:hAnsi="Times New Roman"/>
          <w:lang w:val="ru-RU"/>
        </w:rPr>
        <w:t xml:space="preserve">я решения о предоставлении </w:t>
      </w:r>
      <w:r w:rsidRPr="00B80682">
        <w:rPr>
          <w:rFonts w:ascii="Times New Roman" w:eastAsia="Times New Roman" w:hAnsi="Times New Roman"/>
          <w:lang w:val="ru-RU"/>
        </w:rPr>
        <w:t>займа заемщику предоставляет ему индивидуальные условия</w:t>
      </w:r>
      <w:r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B80682">
        <w:rPr>
          <w:rFonts w:ascii="Times New Roman" w:eastAsia="Times New Roman" w:hAnsi="Times New Roman"/>
          <w:lang w:val="ru-RU"/>
        </w:rPr>
        <w:t>займа.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 xml:space="preserve">Заемщик вправе сообщить кредитору о своем согласии на </w:t>
      </w:r>
      <w:r>
        <w:rPr>
          <w:rFonts w:ascii="Times New Roman" w:eastAsia="Times New Roman" w:hAnsi="Times New Roman"/>
          <w:lang w:val="ru-RU"/>
        </w:rPr>
        <w:t xml:space="preserve">получение потребительского </w:t>
      </w:r>
      <w:r w:rsidRPr="00B80682">
        <w:rPr>
          <w:rFonts w:ascii="Times New Roman" w:eastAsia="Times New Roman" w:hAnsi="Times New Roman"/>
          <w:lang w:val="ru-RU"/>
        </w:rPr>
        <w:t>займа на условиях, указанных в индивидуальных условиях</w:t>
      </w:r>
      <w:r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B80682">
        <w:rPr>
          <w:rFonts w:ascii="Times New Roman" w:eastAsia="Times New Roman" w:hAnsi="Times New Roman"/>
          <w:lang w:val="ru-RU"/>
        </w:rPr>
        <w:t xml:space="preserve">займа, в течение пяти рабочих дней со дня </w:t>
      </w:r>
      <w:r w:rsidRPr="00B80682">
        <w:rPr>
          <w:rFonts w:ascii="Times New Roman" w:eastAsia="Times New Roman" w:hAnsi="Times New Roman"/>
          <w:lang w:val="ru-RU"/>
        </w:rPr>
        <w:lastRenderedPageBreak/>
        <w:t>предоставления заемщику индивидуальных условий договора. В случае если заемщик в течение пяти рабочих дней с момента получения индивидуальных условий</w:t>
      </w:r>
      <w:r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B80682">
        <w:rPr>
          <w:rFonts w:ascii="Times New Roman" w:eastAsia="Times New Roman" w:hAnsi="Times New Roman"/>
          <w:lang w:val="ru-RU"/>
        </w:rPr>
        <w:t xml:space="preserve">займа не сообщает Обществу о своем согласии на </w:t>
      </w:r>
      <w:r>
        <w:rPr>
          <w:rFonts w:ascii="Times New Roman" w:eastAsia="Times New Roman" w:hAnsi="Times New Roman"/>
          <w:lang w:val="ru-RU"/>
        </w:rPr>
        <w:t xml:space="preserve">получение потребительского </w:t>
      </w:r>
      <w:r w:rsidRPr="00B80682">
        <w:rPr>
          <w:rFonts w:ascii="Times New Roman" w:eastAsia="Times New Roman" w:hAnsi="Times New Roman"/>
          <w:lang w:val="ru-RU"/>
        </w:rPr>
        <w:t>займа на условиях, указанных в индивидуальных условиях договора потре</w:t>
      </w:r>
      <w:r>
        <w:rPr>
          <w:rFonts w:ascii="Times New Roman" w:eastAsia="Times New Roman" w:hAnsi="Times New Roman"/>
          <w:lang w:val="ru-RU"/>
        </w:rPr>
        <w:t xml:space="preserve">бительского </w:t>
      </w:r>
      <w:r w:rsidRPr="00B80682">
        <w:rPr>
          <w:rFonts w:ascii="Times New Roman" w:eastAsia="Times New Roman" w:hAnsi="Times New Roman"/>
          <w:lang w:val="ru-RU"/>
        </w:rPr>
        <w:t>займа, а равно сообщает об этом по истече</w:t>
      </w:r>
      <w:r>
        <w:rPr>
          <w:rFonts w:ascii="Times New Roman" w:eastAsia="Times New Roman" w:hAnsi="Times New Roman"/>
          <w:lang w:val="ru-RU"/>
        </w:rPr>
        <w:t xml:space="preserve">нии данного срока, договор </w:t>
      </w:r>
      <w:r w:rsidRPr="00B80682">
        <w:rPr>
          <w:rFonts w:ascii="Times New Roman" w:eastAsia="Times New Roman" w:hAnsi="Times New Roman"/>
          <w:lang w:val="ru-RU"/>
        </w:rPr>
        <w:t>займа считается не заключенным, а заемщик</w:t>
      </w:r>
      <w:r>
        <w:rPr>
          <w:rFonts w:ascii="Times New Roman" w:eastAsia="Times New Roman" w:hAnsi="Times New Roman"/>
          <w:lang w:val="ru-RU"/>
        </w:rPr>
        <w:t xml:space="preserve"> отказавшимся от получения </w:t>
      </w:r>
      <w:r w:rsidRPr="00B80682">
        <w:rPr>
          <w:rFonts w:ascii="Times New Roman" w:eastAsia="Times New Roman" w:hAnsi="Times New Roman"/>
          <w:lang w:val="ru-RU"/>
        </w:rPr>
        <w:t>займа.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Муниципальное образование, в котором заемщиком и кредитором были подписаны индивидуальные условия</w:t>
      </w:r>
      <w:r>
        <w:rPr>
          <w:rFonts w:ascii="Times New Roman" w:eastAsia="Times New Roman" w:hAnsi="Times New Roman"/>
          <w:lang w:val="ru-RU"/>
        </w:rPr>
        <w:t xml:space="preserve"> договора потребительского </w:t>
      </w:r>
      <w:r w:rsidRPr="00B80682">
        <w:rPr>
          <w:rFonts w:ascii="Times New Roman" w:eastAsia="Times New Roman" w:hAnsi="Times New Roman"/>
          <w:lang w:val="ru-RU"/>
        </w:rPr>
        <w:t xml:space="preserve">займа, признается местом направления оферты. </w:t>
      </w:r>
    </w:p>
    <w:p w:rsidR="00260A7E" w:rsidRPr="00B80682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Сумма </w:t>
      </w:r>
      <w:r w:rsidRPr="00B80682">
        <w:rPr>
          <w:rFonts w:ascii="Times New Roman" w:eastAsia="Times New Roman" w:hAnsi="Times New Roman"/>
          <w:lang w:val="ru-RU"/>
        </w:rPr>
        <w:t>займа предоставляется Заемщику наличными денежными средствами в кассе Займодавца (в обособленном подразделении Общества) по месту заключения договора.</w:t>
      </w:r>
    </w:p>
    <w:p w:rsidR="00260A7E" w:rsidRDefault="00260A7E" w:rsidP="00260A7E">
      <w:pPr>
        <w:numPr>
          <w:ilvl w:val="1"/>
          <w:numId w:val="9"/>
        </w:numPr>
        <w:tabs>
          <w:tab w:val="left" w:pos="1276"/>
        </w:tabs>
        <w:spacing w:before="100" w:beforeAutospacing="1" w:after="100" w:afterAutospacing="1"/>
        <w:ind w:left="1276" w:hanging="567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 xml:space="preserve">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сумм, направляемых на погашение основного долга по потребительскому займу, и сумм, направляемых на погашение процентов, а также общей суммы выплат заемщика в течение срока действия договора потребительского займа, определенной исходя из условий договора потребительского займа, действующих на дату заключения договора потребительского займа (далее - график платежей по договору потребительского займа. </w:t>
      </w:r>
    </w:p>
    <w:p w:rsidR="00260A7E" w:rsidRPr="00B80682" w:rsidRDefault="00260A7E" w:rsidP="00260A7E">
      <w:pPr>
        <w:tabs>
          <w:tab w:val="left" w:pos="1276"/>
        </w:tabs>
        <w:spacing w:before="100" w:beforeAutospacing="1" w:after="100" w:afterAutospacing="1"/>
        <w:ind w:left="1276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Default="00260A7E" w:rsidP="00260A7E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Продление (пролонгация) договора займа</w:t>
      </w:r>
    </w:p>
    <w:p w:rsidR="00260A7E" w:rsidRPr="00B80682" w:rsidRDefault="00260A7E" w:rsidP="00260A7E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Пролон</w:t>
      </w:r>
      <w:r>
        <w:rPr>
          <w:rFonts w:ascii="Times New Roman" w:eastAsia="Times New Roman" w:hAnsi="Times New Roman"/>
          <w:lang w:val="ru-RU"/>
        </w:rPr>
        <w:t xml:space="preserve">гация (продление) договора </w:t>
      </w:r>
      <w:r w:rsidRPr="00B80682">
        <w:rPr>
          <w:rFonts w:ascii="Times New Roman" w:eastAsia="Times New Roman" w:hAnsi="Times New Roman"/>
          <w:lang w:val="ru-RU"/>
        </w:rPr>
        <w:t>займа, что означает изменение срока исполнения обяза</w:t>
      </w:r>
      <w:r>
        <w:rPr>
          <w:rFonts w:ascii="Times New Roman" w:eastAsia="Times New Roman" w:hAnsi="Times New Roman"/>
          <w:lang w:val="ru-RU"/>
        </w:rPr>
        <w:t xml:space="preserve">тельства по возврату суммы </w:t>
      </w:r>
      <w:r w:rsidRPr="00B80682">
        <w:rPr>
          <w:rFonts w:ascii="Times New Roman" w:eastAsia="Times New Roman" w:hAnsi="Times New Roman"/>
          <w:lang w:val="ru-RU"/>
        </w:rPr>
        <w:t>займа, возможна исключительно путем подписания заемщиком и Обществом дополнитель</w:t>
      </w:r>
      <w:r>
        <w:rPr>
          <w:rFonts w:ascii="Times New Roman" w:eastAsia="Times New Roman" w:hAnsi="Times New Roman"/>
          <w:lang w:val="ru-RU"/>
        </w:rPr>
        <w:t xml:space="preserve">ного соглашения к договору </w:t>
      </w:r>
      <w:r w:rsidRPr="00B80682">
        <w:rPr>
          <w:rFonts w:ascii="Times New Roman" w:eastAsia="Times New Roman" w:hAnsi="Times New Roman"/>
          <w:lang w:val="ru-RU"/>
        </w:rPr>
        <w:t>займа.</w:t>
      </w:r>
    </w:p>
    <w:p w:rsidR="00260A7E" w:rsidRPr="00B80682" w:rsidRDefault="00260A7E" w:rsidP="00260A7E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Пролонгация возможна по письменному заявлению заемщика, поданного в офис Общества.</w:t>
      </w:r>
    </w:p>
    <w:p w:rsidR="00260A7E" w:rsidRPr="00B80682" w:rsidRDefault="00260A7E" w:rsidP="00260A7E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1276" w:hanging="566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Общество вправе отказать в пролонгации займа.</w:t>
      </w:r>
    </w:p>
    <w:p w:rsidR="00260A7E" w:rsidRPr="00B80682" w:rsidRDefault="00260A7E" w:rsidP="00260A7E">
      <w:pPr>
        <w:autoSpaceDE w:val="0"/>
        <w:autoSpaceDN w:val="0"/>
        <w:adjustRightInd w:val="0"/>
        <w:spacing w:before="100" w:beforeAutospacing="1" w:after="100" w:afterAutospacing="1"/>
        <w:ind w:left="1211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Pr="00B80682" w:rsidRDefault="00260A7E" w:rsidP="00260A7E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/>
        </w:rPr>
      </w:pPr>
      <w:r w:rsidRPr="00B80682">
        <w:rPr>
          <w:rFonts w:ascii="Times New Roman" w:eastAsia="Times New Roman" w:hAnsi="Times New Roman"/>
          <w:b/>
          <w:lang w:val="ru-RU"/>
        </w:rPr>
        <w:t>Способы и порядок обмена информацией между микрофинансовой организацией  и заемщиком</w:t>
      </w:r>
    </w:p>
    <w:p w:rsidR="00260A7E" w:rsidRPr="00B80682" w:rsidRDefault="00260A7E" w:rsidP="00260A7E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Микрофинансовая организация и заемщик обмениваются информацией (сообщениями) в приведенных ниже ситуациях (при наступлении ниже приведенных событий) приведенными ниже способами:</w:t>
      </w:r>
    </w:p>
    <w:tbl>
      <w:tblPr>
        <w:tblStyle w:val="a7"/>
        <w:tblW w:w="0" w:type="auto"/>
        <w:tblInd w:w="1070" w:type="dxa"/>
        <w:tblLook w:val="04A0" w:firstRow="1" w:lastRow="0" w:firstColumn="1" w:lastColumn="0" w:noHBand="0" w:noVBand="1"/>
      </w:tblPr>
      <w:tblGrid>
        <w:gridCol w:w="3716"/>
        <w:gridCol w:w="4784"/>
      </w:tblGrid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Событие (обязанность информирования)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предоставлении потребительского займа), об изменении способа связи кредитора с ним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обязан сообщить об этом путем написания заявления об изменении контактной информации с указанием обновленной информации в офисе Общества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Изменения общих условий договора потребительского займа кредитором в одностороннем </w:t>
            </w: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порядке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 xml:space="preserve">Кредитор вправе уменьшить в одностороннем порядке постоянную процентную ставку, уменьшить или </w:t>
            </w: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отменить плату за оказание услуг, предусмотренных индивидуальными условиями договора потребительского займа, уменьшить размер неустойки (штрафных процентов) или отменить их полностью или частично, установить период, в течение которого она не взимается, либо принять решение об отказе взимать неустойку (штрафные проценты), а также изменить общие условия договора потребительского займа при условии,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займа.</w:t>
            </w:r>
          </w:p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Кредитор уведомляет заемщика об изменении условий договора потребительского займа,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смс-сообщения на мобильный телефон заемщика.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Уведомление Общества заемщиком об отказе от получения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обязан уведомить Общество об отказе от получения потребительского займа путем звонка на контактный телефон Общества, указанный в документе «Информация об условия предоставления, использования и возврата потребительского займа».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Уведомление Общества заемщиком о досрочном возврате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Заемщик не обязан уведомлять Общество о намерении досрочно вернуть заем. Заемщик вправе в любой день с даты выдачи займа обратиться в офис Общества для возврата суммы потребительского займа и процентов по нему.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Сообщение Обществом заемщику информации о наличии просроченной задолженности по договору потребительского займа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Общество сообщает заемщику информацию о наличии просроченной задолженности (неисполненных обязательств, срок исполнения которых наступил) следующим образом:</w:t>
            </w:r>
          </w:p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- На второй и седьмой день возникновения просроченной задолженности путем направления смс-сообщения на мобильный телефон заемщика, указанный в заявлении на получение потребительского займа.</w:t>
            </w:r>
          </w:p>
        </w:tc>
      </w:tr>
      <w:tr w:rsidR="00260A7E" w:rsidRPr="00610F31" w:rsidTr="00775E0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Pr="00B80682" w:rsidRDefault="00260A7E" w:rsidP="0077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B80682">
              <w:rPr>
                <w:rFonts w:ascii="Times New Roman" w:hAnsi="Times New Roman"/>
                <w:lang w:val="ru-RU"/>
              </w:rPr>
              <w:t>Информация, предоставляемая заемщику</w:t>
            </w:r>
            <w:r>
              <w:rPr>
                <w:rFonts w:ascii="Times New Roman" w:hAnsi="Times New Roman"/>
                <w:lang w:val="ru-RU"/>
              </w:rPr>
              <w:t xml:space="preserve"> после заключения договора </w:t>
            </w:r>
            <w:r w:rsidRPr="00B80682">
              <w:rPr>
                <w:rFonts w:ascii="Times New Roman" w:hAnsi="Times New Roman"/>
                <w:lang w:val="ru-RU"/>
              </w:rPr>
              <w:t>займа, а именно:</w:t>
            </w:r>
          </w:p>
          <w:p w:rsidR="00260A7E" w:rsidRPr="00B80682" w:rsidRDefault="00260A7E" w:rsidP="00775E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B80682">
              <w:rPr>
                <w:rFonts w:ascii="Times New Roman" w:hAnsi="Times New Roman"/>
                <w:lang w:val="ru-RU"/>
              </w:rPr>
              <w:t xml:space="preserve">1) размер текущей </w:t>
            </w:r>
            <w:r w:rsidRPr="00B80682">
              <w:rPr>
                <w:rFonts w:ascii="Times New Roman" w:hAnsi="Times New Roman"/>
                <w:lang w:val="ru-RU"/>
              </w:rPr>
              <w:lastRenderedPageBreak/>
              <w:t>задолженности заемщика перед кредитором по</w:t>
            </w:r>
            <w:r>
              <w:rPr>
                <w:rFonts w:ascii="Times New Roman" w:hAnsi="Times New Roman"/>
                <w:lang w:val="ru-RU"/>
              </w:rPr>
              <w:t xml:space="preserve"> договору потребительского </w:t>
            </w:r>
            <w:r w:rsidRPr="00B80682">
              <w:rPr>
                <w:rFonts w:ascii="Times New Roman" w:hAnsi="Times New Roman"/>
                <w:lang w:val="ru-RU"/>
              </w:rPr>
              <w:t>займа;</w:t>
            </w:r>
          </w:p>
          <w:p w:rsidR="00260A7E" w:rsidRPr="00B80682" w:rsidRDefault="00260A7E" w:rsidP="00775E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B80682">
              <w:rPr>
                <w:rFonts w:ascii="Times New Roman" w:hAnsi="Times New Roman"/>
                <w:lang w:val="ru-RU"/>
              </w:rPr>
              <w:t>2) даты и размеры произведенных и предстоящих платежей заемщика по договору потребительского займа.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 xml:space="preserve">Данная информация предоставляется Обществом заемщику одновременно с заключением договора займа на бумажном носителе одновременно с графиком </w:t>
            </w: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платежей, а также при возврате суммы займа, ее части или процентов по займу в момент возврата по требованию заемщика.</w:t>
            </w:r>
          </w:p>
          <w:p w:rsidR="00260A7E" w:rsidRDefault="00260A7E" w:rsidP="00775E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Заемщик вправе требовать раз в месяц в течение срока действия договора займа бесплатного предоставления данной информации путем написания заявления в офисе Общества.  </w:t>
            </w:r>
          </w:p>
        </w:tc>
      </w:tr>
    </w:tbl>
    <w:p w:rsidR="00260A7E" w:rsidRPr="00B80682" w:rsidRDefault="00260A7E" w:rsidP="00260A7E">
      <w:pPr>
        <w:autoSpaceDE w:val="0"/>
        <w:autoSpaceDN w:val="0"/>
        <w:adjustRightInd w:val="0"/>
        <w:spacing w:before="100" w:beforeAutospacing="1" w:after="100" w:afterAutospacing="1"/>
        <w:ind w:left="1070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Pr="00B80682" w:rsidRDefault="00260A7E" w:rsidP="00260A7E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B80682">
        <w:rPr>
          <w:rFonts w:ascii="Times New Roman" w:eastAsia="Times New Roman" w:hAnsi="Times New Roman"/>
          <w:lang w:val="ru-RU"/>
        </w:rPr>
        <w:t>В иных, не предусмотренных настоящими Общими условиями события, при которых у заемщика/микрофинансовой организации возникает обязанность и/или необходимость направить информацию микрофинансовой организации/заемщику, сообщение направляется заказным письмом с уведомлением о вручении или вручается лично или уполномоченному лицу.</w:t>
      </w:r>
    </w:p>
    <w:p w:rsidR="00260A7E" w:rsidRDefault="00260A7E" w:rsidP="00104E59">
      <w:pPr>
        <w:numPr>
          <w:ilvl w:val="1"/>
          <w:numId w:val="9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/>
        </w:rPr>
      </w:pPr>
      <w:r w:rsidRPr="00260A7E">
        <w:rPr>
          <w:rFonts w:ascii="Times New Roman" w:eastAsia="Times New Roman" w:hAnsi="Times New Roman"/>
          <w:lang w:val="ru-RU"/>
        </w:rPr>
        <w:t>В случае если в индивидуальных условиях договора потребительского займа содержатся иные способы и порядок направления информации, применяются способы и порядок направления информации, указанные в индивидуальных условиях договора потребительского займа.</w:t>
      </w:r>
    </w:p>
    <w:p w:rsidR="00260A7E" w:rsidRPr="00260A7E" w:rsidRDefault="00260A7E" w:rsidP="00260A7E">
      <w:pPr>
        <w:autoSpaceDE w:val="0"/>
        <w:autoSpaceDN w:val="0"/>
        <w:adjustRightInd w:val="0"/>
        <w:spacing w:before="100" w:beforeAutospacing="1" w:after="100" w:afterAutospacing="1"/>
        <w:ind w:left="1070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260A7E" w:rsidRDefault="00260A7E" w:rsidP="00260A7E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Заключительная информация</w:t>
      </w:r>
    </w:p>
    <w:p w:rsidR="00260A7E" w:rsidRDefault="00260A7E" w:rsidP="00260A7E">
      <w:pPr>
        <w:pStyle w:val="msonormalbullet1gif"/>
        <w:spacing w:before="0" w:beforeAutospacing="0" w:after="0" w:afterAutospacing="0"/>
        <w:ind w:left="1276" w:hanging="425"/>
        <w:contextualSpacing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6.1. В случае противоречия индивидуальных условий потребительского займа настоящим Общим условиям применяются положения, закрепленные в индивидуальных условиях потребительского займа.</w:t>
      </w:r>
    </w:p>
    <w:p w:rsidR="00260A7E" w:rsidRDefault="00260A7E" w:rsidP="00260A7E">
      <w:pPr>
        <w:pStyle w:val="msonormalbullet2gif"/>
        <w:spacing w:before="0" w:beforeAutospacing="0" w:after="0" w:afterAutospacing="0"/>
        <w:ind w:left="1276" w:hanging="425"/>
        <w:contextualSpacing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6.2. Информация о действующей редакции.</w:t>
      </w:r>
    </w:p>
    <w:p w:rsidR="008B6A63" w:rsidRPr="008B6A63" w:rsidRDefault="008B6A63" w:rsidP="009A056F">
      <w:pPr>
        <w:ind w:left="1276" w:hanging="425"/>
        <w:jc w:val="both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5"/>
      </w:tblGrid>
      <w:tr w:rsidR="0017462A" w:rsidRPr="00BA41A6" w:rsidTr="00260A7E">
        <w:tc>
          <w:tcPr>
            <w:tcW w:w="4393" w:type="dxa"/>
          </w:tcPr>
          <w:p w:rsidR="0017462A" w:rsidRPr="008B6A63" w:rsidRDefault="0017462A" w:rsidP="00C91FF1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B6A63">
              <w:rPr>
                <w:rFonts w:ascii="Times New Roman" w:hAnsi="Times New Roman"/>
                <w:lang w:val="ru-RU"/>
              </w:rPr>
              <w:t>Информация о действующей редакции</w:t>
            </w:r>
          </w:p>
        </w:tc>
        <w:tc>
          <w:tcPr>
            <w:tcW w:w="4785" w:type="dxa"/>
          </w:tcPr>
          <w:p w:rsidR="0017462A" w:rsidRPr="00F461FE" w:rsidRDefault="0017462A" w:rsidP="00C91FF1">
            <w:pPr>
              <w:tabs>
                <w:tab w:val="left" w:pos="3216"/>
              </w:tabs>
              <w:jc w:val="both"/>
              <w:rPr>
                <w:rFonts w:ascii="Times New Roman" w:hAnsi="Times New Roman"/>
                <w:lang w:val="ru-RU"/>
              </w:rPr>
            </w:pPr>
            <w:bookmarkStart w:id="1" w:name="_GoBack"/>
            <w:bookmarkEnd w:id="1"/>
            <w:r w:rsidRPr="00610F31">
              <w:rPr>
                <w:rFonts w:ascii="Times New Roman" w:hAnsi="Times New Roman"/>
                <w:lang w:val="ru-RU"/>
              </w:rPr>
              <w:t xml:space="preserve">Редакция № 1 действует с </w:t>
            </w:r>
            <w:r w:rsidR="00610F31" w:rsidRPr="00610F31">
              <w:rPr>
                <w:rFonts w:ascii="Times New Roman" w:hAnsi="Times New Roman"/>
                <w:lang w:val="ru-RU"/>
              </w:rPr>
              <w:t>05.06.2017</w:t>
            </w:r>
            <w:r w:rsidRPr="00610F31">
              <w:rPr>
                <w:rFonts w:ascii="Times New Roman" w:hAnsi="Times New Roman"/>
                <w:lang w:val="ru-RU"/>
              </w:rPr>
              <w:t xml:space="preserve"> г.</w:t>
            </w:r>
            <w:r w:rsidRPr="00F461F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9A056F" w:rsidRPr="00700E00" w:rsidRDefault="009A056F">
      <w:pPr>
        <w:spacing w:after="200" w:line="276" w:lineRule="auto"/>
        <w:rPr>
          <w:rFonts w:ascii="Times New Roman" w:hAnsi="Times New Roman"/>
          <w:lang w:val="ru-RU"/>
        </w:rPr>
      </w:pPr>
    </w:p>
    <w:sectPr w:rsidR="009A056F" w:rsidRPr="00700E00" w:rsidSect="00E17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D9" w:rsidRDefault="00C423D9" w:rsidP="00461711">
      <w:r>
        <w:separator/>
      </w:r>
    </w:p>
  </w:endnote>
  <w:endnote w:type="continuationSeparator" w:id="0">
    <w:p w:rsidR="00C423D9" w:rsidRDefault="00C423D9" w:rsidP="004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D9" w:rsidRDefault="00C423D9" w:rsidP="00461711">
      <w:r>
        <w:separator/>
      </w:r>
    </w:p>
  </w:footnote>
  <w:footnote w:type="continuationSeparator" w:id="0">
    <w:p w:rsidR="00C423D9" w:rsidRDefault="00C423D9" w:rsidP="0046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1BA"/>
    <w:multiLevelType w:val="hybridMultilevel"/>
    <w:tmpl w:val="F566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60E"/>
    <w:multiLevelType w:val="hybridMultilevel"/>
    <w:tmpl w:val="7D605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15"/>
    <w:multiLevelType w:val="hybridMultilevel"/>
    <w:tmpl w:val="1CD47C32"/>
    <w:lvl w:ilvl="0" w:tplc="94D661A2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A34EE0"/>
    <w:multiLevelType w:val="hybridMultilevel"/>
    <w:tmpl w:val="4E5E0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119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BE3551"/>
    <w:multiLevelType w:val="hybridMultilevel"/>
    <w:tmpl w:val="A150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3EC"/>
    <w:multiLevelType w:val="hybridMultilevel"/>
    <w:tmpl w:val="EC6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66F3"/>
    <w:multiLevelType w:val="hybridMultilevel"/>
    <w:tmpl w:val="65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6"/>
    <w:rsid w:val="0001425D"/>
    <w:rsid w:val="00021226"/>
    <w:rsid w:val="00031FCE"/>
    <w:rsid w:val="00033C51"/>
    <w:rsid w:val="000420CD"/>
    <w:rsid w:val="000577F3"/>
    <w:rsid w:val="00065577"/>
    <w:rsid w:val="000A0E04"/>
    <w:rsid w:val="000A44A3"/>
    <w:rsid w:val="000C1D3E"/>
    <w:rsid w:val="000C5C84"/>
    <w:rsid w:val="000D0C8A"/>
    <w:rsid w:val="001113D1"/>
    <w:rsid w:val="00122B52"/>
    <w:rsid w:val="00132231"/>
    <w:rsid w:val="00153569"/>
    <w:rsid w:val="00157BBE"/>
    <w:rsid w:val="00164506"/>
    <w:rsid w:val="0017462A"/>
    <w:rsid w:val="00193793"/>
    <w:rsid w:val="001B5F8C"/>
    <w:rsid w:val="001C0054"/>
    <w:rsid w:val="001C073B"/>
    <w:rsid w:val="001C1CD5"/>
    <w:rsid w:val="001F12C6"/>
    <w:rsid w:val="001F214D"/>
    <w:rsid w:val="001F7A5A"/>
    <w:rsid w:val="00202D09"/>
    <w:rsid w:val="00253AB7"/>
    <w:rsid w:val="00260A7E"/>
    <w:rsid w:val="00266019"/>
    <w:rsid w:val="002726EC"/>
    <w:rsid w:val="0028063E"/>
    <w:rsid w:val="002816C0"/>
    <w:rsid w:val="00281EE8"/>
    <w:rsid w:val="002A14D2"/>
    <w:rsid w:val="002C596E"/>
    <w:rsid w:val="002D7878"/>
    <w:rsid w:val="002F391E"/>
    <w:rsid w:val="002F5956"/>
    <w:rsid w:val="002F5FE4"/>
    <w:rsid w:val="00306B0A"/>
    <w:rsid w:val="00306CB6"/>
    <w:rsid w:val="003147C3"/>
    <w:rsid w:val="003438EC"/>
    <w:rsid w:val="00360ACF"/>
    <w:rsid w:val="003644D4"/>
    <w:rsid w:val="00372D1F"/>
    <w:rsid w:val="0037751E"/>
    <w:rsid w:val="0039477A"/>
    <w:rsid w:val="003C6C60"/>
    <w:rsid w:val="003E25CD"/>
    <w:rsid w:val="003F13AF"/>
    <w:rsid w:val="003F3DB0"/>
    <w:rsid w:val="00406FF6"/>
    <w:rsid w:val="00414D77"/>
    <w:rsid w:val="004221B3"/>
    <w:rsid w:val="0042611D"/>
    <w:rsid w:val="00461711"/>
    <w:rsid w:val="00492401"/>
    <w:rsid w:val="00494F46"/>
    <w:rsid w:val="00495A11"/>
    <w:rsid w:val="004A33C1"/>
    <w:rsid w:val="004C7CF5"/>
    <w:rsid w:val="004D2811"/>
    <w:rsid w:val="004E5D98"/>
    <w:rsid w:val="004F5589"/>
    <w:rsid w:val="005234EB"/>
    <w:rsid w:val="00542FAC"/>
    <w:rsid w:val="00585281"/>
    <w:rsid w:val="00592970"/>
    <w:rsid w:val="005B7C4D"/>
    <w:rsid w:val="005D6557"/>
    <w:rsid w:val="005D7194"/>
    <w:rsid w:val="005E3469"/>
    <w:rsid w:val="0061046E"/>
    <w:rsid w:val="00610F31"/>
    <w:rsid w:val="0062343E"/>
    <w:rsid w:val="00635DFF"/>
    <w:rsid w:val="00657C18"/>
    <w:rsid w:val="00663CBA"/>
    <w:rsid w:val="0066695D"/>
    <w:rsid w:val="00667E26"/>
    <w:rsid w:val="006741B8"/>
    <w:rsid w:val="00676058"/>
    <w:rsid w:val="00682888"/>
    <w:rsid w:val="00686AA0"/>
    <w:rsid w:val="00687920"/>
    <w:rsid w:val="0069118A"/>
    <w:rsid w:val="006D50A7"/>
    <w:rsid w:val="006F2DBF"/>
    <w:rsid w:val="00700E00"/>
    <w:rsid w:val="00721267"/>
    <w:rsid w:val="007308CA"/>
    <w:rsid w:val="00734DA4"/>
    <w:rsid w:val="007418C9"/>
    <w:rsid w:val="00743048"/>
    <w:rsid w:val="00747020"/>
    <w:rsid w:val="00767B3C"/>
    <w:rsid w:val="007770FA"/>
    <w:rsid w:val="0079768E"/>
    <w:rsid w:val="00797747"/>
    <w:rsid w:val="007D446B"/>
    <w:rsid w:val="007D4AF4"/>
    <w:rsid w:val="007E4C4A"/>
    <w:rsid w:val="00814718"/>
    <w:rsid w:val="00841613"/>
    <w:rsid w:val="00875ADB"/>
    <w:rsid w:val="00877ED6"/>
    <w:rsid w:val="00890BFF"/>
    <w:rsid w:val="008940F0"/>
    <w:rsid w:val="008956B9"/>
    <w:rsid w:val="008A0AFC"/>
    <w:rsid w:val="008B6A63"/>
    <w:rsid w:val="008B6E94"/>
    <w:rsid w:val="008E38D8"/>
    <w:rsid w:val="008F06AB"/>
    <w:rsid w:val="008F749E"/>
    <w:rsid w:val="00913668"/>
    <w:rsid w:val="00921363"/>
    <w:rsid w:val="00932D96"/>
    <w:rsid w:val="00944E34"/>
    <w:rsid w:val="0096423C"/>
    <w:rsid w:val="00984E8B"/>
    <w:rsid w:val="00987D31"/>
    <w:rsid w:val="00997A8C"/>
    <w:rsid w:val="009A056F"/>
    <w:rsid w:val="009A0718"/>
    <w:rsid w:val="009A2850"/>
    <w:rsid w:val="009A4574"/>
    <w:rsid w:val="009B5D1C"/>
    <w:rsid w:val="009C6FC3"/>
    <w:rsid w:val="009F1CEA"/>
    <w:rsid w:val="00A01E24"/>
    <w:rsid w:val="00A10416"/>
    <w:rsid w:val="00A15446"/>
    <w:rsid w:val="00A317DC"/>
    <w:rsid w:val="00A35ED6"/>
    <w:rsid w:val="00A954C9"/>
    <w:rsid w:val="00AA184C"/>
    <w:rsid w:val="00AA6934"/>
    <w:rsid w:val="00AB0229"/>
    <w:rsid w:val="00AC27E5"/>
    <w:rsid w:val="00AD0DB1"/>
    <w:rsid w:val="00AD5E08"/>
    <w:rsid w:val="00AE0D51"/>
    <w:rsid w:val="00B266C6"/>
    <w:rsid w:val="00B313C8"/>
    <w:rsid w:val="00B50587"/>
    <w:rsid w:val="00B6542F"/>
    <w:rsid w:val="00B66F5F"/>
    <w:rsid w:val="00B67594"/>
    <w:rsid w:val="00B67726"/>
    <w:rsid w:val="00B7479E"/>
    <w:rsid w:val="00B74B8A"/>
    <w:rsid w:val="00B83BF4"/>
    <w:rsid w:val="00BA3060"/>
    <w:rsid w:val="00BA41A6"/>
    <w:rsid w:val="00BC43CE"/>
    <w:rsid w:val="00BE1AA9"/>
    <w:rsid w:val="00C00BEF"/>
    <w:rsid w:val="00C14BF2"/>
    <w:rsid w:val="00C170ED"/>
    <w:rsid w:val="00C352E8"/>
    <w:rsid w:val="00C412B1"/>
    <w:rsid w:val="00C423D9"/>
    <w:rsid w:val="00C64028"/>
    <w:rsid w:val="00C81EF6"/>
    <w:rsid w:val="00C93B9C"/>
    <w:rsid w:val="00CA41C8"/>
    <w:rsid w:val="00CB0DED"/>
    <w:rsid w:val="00CC2899"/>
    <w:rsid w:val="00CE7012"/>
    <w:rsid w:val="00CF4799"/>
    <w:rsid w:val="00D02C92"/>
    <w:rsid w:val="00D0723C"/>
    <w:rsid w:val="00D2054B"/>
    <w:rsid w:val="00D37242"/>
    <w:rsid w:val="00D3724F"/>
    <w:rsid w:val="00D41B9E"/>
    <w:rsid w:val="00D61F7E"/>
    <w:rsid w:val="00D65E64"/>
    <w:rsid w:val="00D731E8"/>
    <w:rsid w:val="00D74B9B"/>
    <w:rsid w:val="00D75346"/>
    <w:rsid w:val="00D9295C"/>
    <w:rsid w:val="00DA702E"/>
    <w:rsid w:val="00DC7697"/>
    <w:rsid w:val="00DF2E61"/>
    <w:rsid w:val="00E17740"/>
    <w:rsid w:val="00E40E9E"/>
    <w:rsid w:val="00E51170"/>
    <w:rsid w:val="00E6230E"/>
    <w:rsid w:val="00E63AC6"/>
    <w:rsid w:val="00E73819"/>
    <w:rsid w:val="00E75269"/>
    <w:rsid w:val="00E84F51"/>
    <w:rsid w:val="00EA480E"/>
    <w:rsid w:val="00EA7535"/>
    <w:rsid w:val="00EB4F86"/>
    <w:rsid w:val="00EB582A"/>
    <w:rsid w:val="00ED67E7"/>
    <w:rsid w:val="00EF18E4"/>
    <w:rsid w:val="00F04B76"/>
    <w:rsid w:val="00F451AF"/>
    <w:rsid w:val="00F461FE"/>
    <w:rsid w:val="00F55FF0"/>
    <w:rsid w:val="00F719B7"/>
    <w:rsid w:val="00F85A9C"/>
    <w:rsid w:val="00F9216E"/>
    <w:rsid w:val="00F96E79"/>
    <w:rsid w:val="00FB250D"/>
    <w:rsid w:val="00FC0478"/>
    <w:rsid w:val="00FC58D6"/>
    <w:rsid w:val="00FD40D8"/>
    <w:rsid w:val="00FE0BE9"/>
    <w:rsid w:val="00FE30B2"/>
    <w:rsid w:val="00FE3A31"/>
    <w:rsid w:val="00FE7337"/>
    <w:rsid w:val="00FF0B21"/>
    <w:rsid w:val="00FF22A2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F9B8"/>
  <w15:docId w15:val="{3B5C2011-1515-43A4-BA21-589FA5A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B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B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B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B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B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B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406FF6"/>
  </w:style>
  <w:style w:type="character" w:customStyle="1" w:styleId="r">
    <w:name w:val="r"/>
    <w:basedOn w:val="a0"/>
    <w:rsid w:val="00461711"/>
  </w:style>
  <w:style w:type="paragraph" w:styleId="a3">
    <w:name w:val="footnote text"/>
    <w:basedOn w:val="a"/>
    <w:link w:val="a4"/>
    <w:uiPriority w:val="99"/>
    <w:semiHidden/>
    <w:unhideWhenUsed/>
    <w:rsid w:val="004617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711"/>
    <w:rPr>
      <w:vertAlign w:val="superscript"/>
    </w:rPr>
  </w:style>
  <w:style w:type="paragraph" w:styleId="a6">
    <w:name w:val="List Paragraph"/>
    <w:basedOn w:val="a"/>
    <w:uiPriority w:val="34"/>
    <w:qFormat/>
    <w:rsid w:val="00C14BF2"/>
    <w:pPr>
      <w:ind w:left="720"/>
      <w:contextualSpacing/>
    </w:pPr>
  </w:style>
  <w:style w:type="table" w:styleId="a7">
    <w:name w:val="Table Grid"/>
    <w:basedOn w:val="a1"/>
    <w:uiPriority w:val="39"/>
    <w:rsid w:val="004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B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4B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4B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4B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4B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4B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4B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4BF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14B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14B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14B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14BF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14BF2"/>
    <w:rPr>
      <w:b/>
      <w:bCs/>
    </w:rPr>
  </w:style>
  <w:style w:type="character" w:styleId="ad">
    <w:name w:val="Emphasis"/>
    <w:basedOn w:val="a0"/>
    <w:uiPriority w:val="20"/>
    <w:qFormat/>
    <w:rsid w:val="00C14BF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14B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4BF2"/>
    <w:rPr>
      <w:i/>
    </w:rPr>
  </w:style>
  <w:style w:type="character" w:customStyle="1" w:styleId="22">
    <w:name w:val="Цитата 2 Знак"/>
    <w:basedOn w:val="a0"/>
    <w:link w:val="21"/>
    <w:uiPriority w:val="29"/>
    <w:rsid w:val="00C14BF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14BF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14BF2"/>
    <w:rPr>
      <w:b/>
      <w:i/>
      <w:sz w:val="24"/>
    </w:rPr>
  </w:style>
  <w:style w:type="character" w:styleId="af1">
    <w:name w:val="Subtle Emphasis"/>
    <w:uiPriority w:val="19"/>
    <w:qFormat/>
    <w:rsid w:val="00C14BF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14BF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14BF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14BF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14BF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14BF2"/>
    <w:pPr>
      <w:outlineLvl w:val="9"/>
    </w:pPr>
  </w:style>
  <w:style w:type="character" w:styleId="af7">
    <w:name w:val="Hyperlink"/>
    <w:basedOn w:val="a0"/>
    <w:uiPriority w:val="99"/>
    <w:unhideWhenUsed/>
    <w:rsid w:val="00D61F7E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1113D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113D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113D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13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113D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113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11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0F0"/>
  </w:style>
  <w:style w:type="paragraph" w:customStyle="1" w:styleId="msonormalbullet1gif">
    <w:name w:val="msonormalbullet1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1gifbullet1gif">
    <w:name w:val="msonormalbullet1gifbullet1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bullet1gifbullet3gif">
    <w:name w:val="msonormalbullet1gifbullet3.gif"/>
    <w:basedOn w:val="a"/>
    <w:rsid w:val="009A05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m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zm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23A6-A3A2-41F5-9B40-85561B13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BuchNov</cp:lastModifiedBy>
  <cp:revision>25</cp:revision>
  <cp:lastPrinted>2017-06-07T08:59:00Z</cp:lastPrinted>
  <dcterms:created xsi:type="dcterms:W3CDTF">2015-12-26T09:07:00Z</dcterms:created>
  <dcterms:modified xsi:type="dcterms:W3CDTF">2017-06-07T08:59:00Z</dcterms:modified>
</cp:coreProperties>
</file>